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0" w:type="dxa"/>
        </w:tblCellMar>
        <w:tblLook w:val="04A0" w:firstRow="1" w:lastRow="0" w:firstColumn="1" w:lastColumn="0" w:noHBand="0" w:noVBand="1"/>
      </w:tblPr>
      <w:tblGrid>
        <w:gridCol w:w="9628"/>
      </w:tblGrid>
      <w:tr w:rsidR="006860AB" w:rsidRPr="006860AB" w14:paraId="19495D4E" w14:textId="77777777" w:rsidTr="002D7BD5">
        <w:trPr>
          <w:trHeight w:val="290"/>
        </w:trPr>
        <w:bookmarkStart w:id="0" w:name="Title" w:displacedByCustomXml="next"/>
        <w:sdt>
          <w:sdtPr>
            <w:id w:val="2017179969"/>
            <w:placeholder>
              <w:docPart w:val="EBE1DAA44430480AB4DEF338EAE558A6"/>
            </w:placeholder>
          </w:sdtPr>
          <w:sdtEndPr>
            <w:rPr>
              <w:vertAlign w:val="superscript"/>
            </w:rPr>
          </w:sdtEndPr>
          <w:sdtContent>
            <w:bookmarkStart w:id="1" w:name="AgendaTitle" w:displacedByCustomXml="next"/>
            <w:sdt>
              <w:sdtPr>
                <w:alias w:val="Agenda Title"/>
                <w:tag w:val="Agenda Title"/>
                <w:id w:val="827323532"/>
                <w:placeholder>
                  <w:docPart w:val="BD885EC95E634C29A976F800698AB9D5"/>
                </w:placeholder>
              </w:sdtPr>
              <w:sdtEndPr/>
              <w:sdtContent>
                <w:tc>
                  <w:tcPr>
                    <w:tcW w:w="9628" w:type="dxa"/>
                  </w:tcPr>
                  <w:p w14:paraId="25C5332F" w14:textId="0FC4E1F7" w:rsidR="006860AB" w:rsidRPr="006860AB" w:rsidRDefault="0097703A" w:rsidP="00B52CE3">
                    <w:pPr>
                      <w:pStyle w:val="DocTitle"/>
                      <w:spacing w:line="240" w:lineRule="auto"/>
                      <w:jc w:val="left"/>
                    </w:pPr>
                    <w:r>
                      <w:t>EARC Annual Meeting and Workshop</w:t>
                    </w:r>
                    <w:r w:rsidR="00B52CE3">
                      <w:t xml:space="preserve">: </w:t>
                    </w:r>
                    <w:r w:rsidR="00B52CE3" w:rsidRPr="00B52CE3">
                      <w:t>Collaborate, Coordinate, Communicate: Laying the Foundations for a Resilient Financial Safety Net</w:t>
                    </w:r>
                  </w:p>
                </w:tc>
              </w:sdtContent>
            </w:sdt>
            <w:bookmarkEnd w:id="1" w:displacedByCustomXml="next"/>
          </w:sdtContent>
        </w:sdt>
        <w:bookmarkEnd w:id="0" w:displacedByCustomXml="prev"/>
      </w:tr>
      <w:tr w:rsidR="003A6485" w:rsidRPr="006860AB" w14:paraId="7B1960EB" w14:textId="77777777" w:rsidTr="002D7BD5">
        <w:trPr>
          <w:trHeight w:val="289"/>
        </w:trPr>
        <w:tc>
          <w:tcPr>
            <w:tcW w:w="9628" w:type="dxa"/>
          </w:tcPr>
          <w:bookmarkStart w:id="2" w:name="FormName" w:displacedByCustomXml="next"/>
          <w:sdt>
            <w:sdtPr>
              <w:alias w:val="FormName"/>
              <w:tag w:val="FormName"/>
              <w:id w:val="-1840759078"/>
              <w:placeholder>
                <w:docPart w:val="DB2AFB80AFDB460BA068C3295D3DA203"/>
              </w:placeholder>
              <w:text/>
            </w:sdtPr>
            <w:sdtEndPr/>
            <w:sdtContent>
              <w:p w14:paraId="2E8D3AE6" w14:textId="1D88EBE8" w:rsidR="003A6485" w:rsidRPr="003A6485" w:rsidRDefault="00811B5B" w:rsidP="00FE2AB4">
                <w:pPr>
                  <w:pStyle w:val="FormName"/>
                </w:pPr>
                <w:r>
                  <w:t xml:space="preserve">2 - 4 June 2026 </w:t>
                </w:r>
              </w:p>
            </w:sdtContent>
          </w:sdt>
          <w:bookmarkEnd w:id="2" w:displacedByCustomXml="prev"/>
        </w:tc>
      </w:tr>
      <w:tr w:rsidR="00C24FCC" w14:paraId="256C81DC" w14:textId="77777777" w:rsidTr="002D7BD5">
        <w:trPr>
          <w:trHeight w:val="339"/>
        </w:trPr>
        <w:tc>
          <w:tcPr>
            <w:tcW w:w="9628" w:type="dxa"/>
            <w:vAlign w:val="bottom"/>
          </w:tcPr>
          <w:p w14:paraId="17A80FA2" w14:textId="26A77B74" w:rsidR="00C24FCC" w:rsidRPr="00F82EBD" w:rsidRDefault="008E1058" w:rsidP="00C24FCC">
            <w:pPr>
              <w:pStyle w:val="FormName"/>
            </w:pPr>
            <w:r w:rsidRPr="008E1058">
              <w:t>Bishkek</w:t>
            </w:r>
            <w:r>
              <w:t xml:space="preserve">, </w:t>
            </w:r>
            <w:r w:rsidRPr="008E1058">
              <w:t>Kyrgyzstan</w:t>
            </w:r>
          </w:p>
        </w:tc>
      </w:tr>
      <w:tr w:rsidR="00C24FCC" w14:paraId="01B6BDDF" w14:textId="77777777" w:rsidTr="002D7BD5">
        <w:trPr>
          <w:trHeight w:val="43"/>
        </w:trPr>
        <w:tc>
          <w:tcPr>
            <w:tcW w:w="9628" w:type="dxa"/>
          </w:tcPr>
          <w:p w14:paraId="2692CD48" w14:textId="77777777" w:rsidR="00813229" w:rsidRDefault="00813229" w:rsidP="00CF0AA3">
            <w:pPr>
              <w:pStyle w:val="TableLeft"/>
            </w:pPr>
          </w:p>
          <w:p w14:paraId="115BC354" w14:textId="1E493B6A" w:rsidR="00C24FCC" w:rsidRDefault="008E1058" w:rsidP="00CF0AA3">
            <w:pPr>
              <w:pStyle w:val="TableLeft"/>
            </w:pPr>
            <w:r w:rsidRPr="008E1058">
              <w:t>The</w:t>
            </w:r>
            <w:r w:rsidR="00CC5377">
              <w:t xml:space="preserve"> updated</w:t>
            </w:r>
            <w:r w:rsidRPr="008E1058">
              <w:t xml:space="preserve"> Core Principles emphasise the importance of formalis</w:t>
            </w:r>
            <w:r w:rsidR="00CC5377">
              <w:t xml:space="preserve">ing </w:t>
            </w:r>
            <w:r w:rsidRPr="008E1058">
              <w:t xml:space="preserve">cooperation and information-sharing frameworks, to ensure </w:t>
            </w:r>
            <w:r w:rsidR="00CC5377">
              <w:t>greater coordination and</w:t>
            </w:r>
            <w:r w:rsidRPr="008E1058">
              <w:t xml:space="preserve"> interaction between deposit insurers and other financial safety net participants, particularly in </w:t>
            </w:r>
            <w:r w:rsidR="00CC5377">
              <w:t>preparing for and managing crises</w:t>
            </w:r>
            <w:r w:rsidRPr="008E1058">
              <w:t xml:space="preserve">. Through expert presentations, interactive case studies, and discussions, the workshop will provide practical insights </w:t>
            </w:r>
            <w:r w:rsidR="00CC5377">
              <w:t>to help improve</w:t>
            </w:r>
            <w:r w:rsidRPr="008E1058">
              <w:t xml:space="preserve"> coordination</w:t>
            </w:r>
            <w:r w:rsidR="00CC5377">
              <w:t xml:space="preserve"> among</w:t>
            </w:r>
            <w:r w:rsidR="00CC5377" w:rsidRPr="008E1058">
              <w:t xml:space="preserve"> deposit insurers and other financial safety net participants</w:t>
            </w:r>
            <w:r w:rsidRPr="008E1058">
              <w:t xml:space="preserve"> and </w:t>
            </w:r>
            <w:r w:rsidR="00CC5377">
              <w:t>coordinated d</w:t>
            </w:r>
            <w:r w:rsidRPr="008E1058">
              <w:t>ecision-making</w:t>
            </w:r>
            <w:r w:rsidR="00CC5377">
              <w:t>.</w:t>
            </w:r>
          </w:p>
          <w:p w14:paraId="4EBE9DC0" w14:textId="77777777" w:rsidR="008E1058" w:rsidRPr="00F82EBD" w:rsidRDefault="008E1058" w:rsidP="00CF0AA3">
            <w:pPr>
              <w:pStyle w:val="TableLeft"/>
            </w:pPr>
          </w:p>
        </w:tc>
      </w:tr>
    </w:tbl>
    <w:bookmarkStart w:id="3" w:name="_Toc170842041" w:displacedByCustomXml="next"/>
    <w:bookmarkStart w:id="4" w:name="_Toc171902077" w:displacedByCustomXml="next"/>
    <w:bookmarkStart w:id="5" w:name="_Toc175134134" w:displacedByCustomXml="next"/>
    <w:sdt>
      <w:sdtPr>
        <w:id w:val="2032058491"/>
        <w:placeholder>
          <w:docPart w:val="CD14E21727E64044BA2D4BF7624658AC"/>
        </w:placeholder>
        <w:date w:fullDate="2026-06-02T00:00:00Z">
          <w:dateFormat w:val="dddd, d MMMM yyyy"/>
          <w:lid w:val="en-GB"/>
          <w:storeMappedDataAs w:val="dateTime"/>
          <w:calendar w:val="gregorian"/>
        </w:date>
      </w:sdtPr>
      <w:sdtEndPr/>
      <w:sdtContent>
        <w:p w14:paraId="5A9ED5CC" w14:textId="11FC4FB3" w:rsidR="005E12AB" w:rsidRDefault="00811B5B" w:rsidP="005E12AB">
          <w:pPr>
            <w:pStyle w:val="Heading1"/>
          </w:pPr>
          <w:r>
            <w:t>Tuesday, 2 June 2026</w:t>
          </w:r>
        </w:p>
      </w:sdtContent>
    </w:sdt>
    <w:p w14:paraId="2C245C57" w14:textId="0C9D4E84" w:rsidR="00874C0B" w:rsidRPr="00472176" w:rsidRDefault="00874C0B" w:rsidP="00410662">
      <w:pPr>
        <w:pStyle w:val="Table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874C0B" w:rsidRPr="00AC5CCA" w14:paraId="4ABC014D" w14:textId="77777777" w:rsidTr="005E12AB">
        <w:tc>
          <w:tcPr>
            <w:tcW w:w="7797" w:type="dxa"/>
            <w:vAlign w:val="bottom"/>
          </w:tcPr>
          <w:p w14:paraId="09F74748" w14:textId="0233658C" w:rsidR="00874C0B" w:rsidRPr="005D4F5F" w:rsidRDefault="00874C0B" w:rsidP="00874C0B">
            <w:pPr>
              <w:pStyle w:val="IndentedHeading1"/>
              <w:numPr>
                <w:ilvl w:val="0"/>
                <w:numId w:val="0"/>
              </w:numPr>
            </w:pPr>
            <w:r>
              <w:t xml:space="preserve">Lunch </w:t>
            </w:r>
          </w:p>
        </w:tc>
        <w:tc>
          <w:tcPr>
            <w:tcW w:w="1842" w:type="dxa"/>
            <w:tcMar>
              <w:right w:w="0" w:type="dxa"/>
            </w:tcMar>
            <w:vAlign w:val="bottom"/>
          </w:tcPr>
          <w:p w14:paraId="6E76482E" w14:textId="326AEE84" w:rsidR="00874C0B" w:rsidRPr="00351D22" w:rsidRDefault="00874C0B" w:rsidP="004B1575">
            <w:pPr>
              <w:pStyle w:val="Heading1Right"/>
            </w:pPr>
            <w:r>
              <w:t>13</w:t>
            </w:r>
            <w:r w:rsidRPr="00351D22">
              <w:t>:</w:t>
            </w:r>
            <w:r>
              <w:t>0</w:t>
            </w:r>
            <w:r w:rsidRPr="00351D22">
              <w:t xml:space="preserve">0 – </w:t>
            </w:r>
            <w:r>
              <w:t>14</w:t>
            </w:r>
            <w:r w:rsidRPr="00351D22">
              <w:t>:</w:t>
            </w:r>
            <w:r>
              <w:t>00</w:t>
            </w:r>
          </w:p>
        </w:tc>
      </w:tr>
      <w:tr w:rsidR="00874C0B" w:rsidRPr="00AC5CCA" w14:paraId="5399BCBE" w14:textId="77777777" w:rsidTr="001A649A">
        <w:tc>
          <w:tcPr>
            <w:tcW w:w="9639" w:type="dxa"/>
            <w:gridSpan w:val="2"/>
          </w:tcPr>
          <w:p w14:paraId="48F7558C" w14:textId="2A0556C8" w:rsidR="00874C0B" w:rsidRPr="00702981" w:rsidRDefault="00874C0B" w:rsidP="00657C15">
            <w:pPr>
              <w:pStyle w:val="TableLeft"/>
            </w:pPr>
          </w:p>
        </w:tc>
      </w:tr>
      <w:tr w:rsidR="00874C0B" w:rsidRPr="00AC5CCA" w14:paraId="31B24ED0" w14:textId="77777777" w:rsidTr="005E12AB">
        <w:tc>
          <w:tcPr>
            <w:tcW w:w="7797" w:type="dxa"/>
            <w:vAlign w:val="bottom"/>
          </w:tcPr>
          <w:p w14:paraId="223321A2" w14:textId="436E9CED" w:rsidR="00874C0B" w:rsidRPr="005D4F5F" w:rsidRDefault="00874C0B" w:rsidP="00874C0B">
            <w:pPr>
              <w:pStyle w:val="IndentedHeading1"/>
              <w:numPr>
                <w:ilvl w:val="0"/>
                <w:numId w:val="0"/>
              </w:numPr>
            </w:pPr>
            <w:r>
              <w:t xml:space="preserve">Registration </w:t>
            </w:r>
          </w:p>
        </w:tc>
        <w:tc>
          <w:tcPr>
            <w:tcW w:w="1842" w:type="dxa"/>
            <w:tcMar>
              <w:right w:w="0" w:type="dxa"/>
            </w:tcMar>
            <w:vAlign w:val="bottom"/>
          </w:tcPr>
          <w:p w14:paraId="1E9E15AD" w14:textId="3941D6F3" w:rsidR="00874C0B" w:rsidRPr="00351D22" w:rsidRDefault="00874C0B" w:rsidP="004B1575">
            <w:pPr>
              <w:pStyle w:val="Heading1Right"/>
            </w:pPr>
            <w:r>
              <w:t>14</w:t>
            </w:r>
            <w:r w:rsidRPr="00351D22">
              <w:t>:</w:t>
            </w:r>
            <w:r>
              <w:t>0</w:t>
            </w:r>
            <w:r w:rsidRPr="00351D22">
              <w:t xml:space="preserve">0 – </w:t>
            </w:r>
            <w:r>
              <w:t>14</w:t>
            </w:r>
            <w:r w:rsidRPr="00351D22">
              <w:t>:3</w:t>
            </w:r>
            <w:r>
              <w:t>0</w:t>
            </w:r>
          </w:p>
        </w:tc>
      </w:tr>
      <w:tr w:rsidR="00874C0B" w:rsidRPr="00AC5CCA" w14:paraId="1EC2BEB9" w14:textId="77777777" w:rsidTr="001A649A">
        <w:tc>
          <w:tcPr>
            <w:tcW w:w="9639" w:type="dxa"/>
            <w:gridSpan w:val="2"/>
          </w:tcPr>
          <w:p w14:paraId="5A73925C" w14:textId="2FFE515C" w:rsidR="00874C0B" w:rsidRPr="00702981" w:rsidRDefault="00874C0B" w:rsidP="00657C15">
            <w:pPr>
              <w:pStyle w:val="TableLeft"/>
            </w:pPr>
          </w:p>
        </w:tc>
      </w:tr>
      <w:tr w:rsidR="005E12AB" w:rsidRPr="00AC5CCA" w14:paraId="030DC037" w14:textId="77777777" w:rsidTr="005E12AB">
        <w:tc>
          <w:tcPr>
            <w:tcW w:w="7797" w:type="dxa"/>
            <w:vAlign w:val="bottom"/>
          </w:tcPr>
          <w:p w14:paraId="28DE94D8" w14:textId="7A4DB631" w:rsidR="005E12AB" w:rsidRPr="005D4F5F" w:rsidRDefault="008E1058" w:rsidP="008E1058">
            <w:pPr>
              <w:pStyle w:val="IndentedHeading1"/>
              <w:numPr>
                <w:ilvl w:val="0"/>
                <w:numId w:val="0"/>
              </w:numPr>
              <w:ind w:left="425" w:hanging="425"/>
            </w:pPr>
            <w:r>
              <w:t>Eurasia</w:t>
            </w:r>
            <w:r w:rsidR="009C3EB1">
              <w:t xml:space="preserve"> Regional Committee</w:t>
            </w:r>
            <w:r>
              <w:t xml:space="preserve"> Annual Meeting </w:t>
            </w:r>
          </w:p>
        </w:tc>
        <w:tc>
          <w:tcPr>
            <w:tcW w:w="1842" w:type="dxa"/>
            <w:tcMar>
              <w:right w:w="0" w:type="dxa"/>
            </w:tcMar>
            <w:vAlign w:val="bottom"/>
          </w:tcPr>
          <w:p w14:paraId="7E00E2E7" w14:textId="47B78536" w:rsidR="005E12AB" w:rsidRPr="00351D22" w:rsidRDefault="008E1058" w:rsidP="004B1575">
            <w:pPr>
              <w:pStyle w:val="Heading1Right"/>
            </w:pPr>
            <w:r>
              <w:t>14</w:t>
            </w:r>
            <w:r w:rsidR="005E12AB" w:rsidRPr="00351D22">
              <w:t xml:space="preserve">:30 – </w:t>
            </w:r>
            <w:r>
              <w:t>16</w:t>
            </w:r>
            <w:r w:rsidR="005E12AB" w:rsidRPr="00351D22">
              <w:t>:</w:t>
            </w:r>
            <w:r w:rsidR="00874C0B">
              <w:t>3</w:t>
            </w:r>
            <w:r>
              <w:t>0</w:t>
            </w:r>
          </w:p>
        </w:tc>
      </w:tr>
      <w:tr w:rsidR="00657C15" w:rsidRPr="00AC5CCA" w14:paraId="5C618C47" w14:textId="77777777" w:rsidTr="001A649A">
        <w:tc>
          <w:tcPr>
            <w:tcW w:w="9639" w:type="dxa"/>
            <w:gridSpan w:val="2"/>
          </w:tcPr>
          <w:p w14:paraId="4193C10B" w14:textId="67782457" w:rsidR="00657C15" w:rsidRPr="00702981" w:rsidRDefault="00657C15" w:rsidP="00657C15">
            <w:pPr>
              <w:pStyle w:val="TableLeft"/>
            </w:pPr>
          </w:p>
        </w:tc>
      </w:tr>
      <w:bookmarkEnd w:id="5"/>
      <w:bookmarkEnd w:id="4"/>
      <w:bookmarkEnd w:id="3"/>
      <w:tr w:rsidR="005E12AB" w:rsidRPr="005D4F5F" w14:paraId="2389B543" w14:textId="77777777" w:rsidTr="00905A57">
        <w:tc>
          <w:tcPr>
            <w:tcW w:w="7797" w:type="dxa"/>
            <w:vAlign w:val="bottom"/>
          </w:tcPr>
          <w:p w14:paraId="7195BD5B" w14:textId="6E80868E" w:rsidR="005E12AB" w:rsidRPr="005D4F5F" w:rsidRDefault="00874C0B" w:rsidP="008E1058">
            <w:pPr>
              <w:pStyle w:val="IndentedHeading1"/>
              <w:numPr>
                <w:ilvl w:val="0"/>
                <w:numId w:val="0"/>
              </w:numPr>
              <w:ind w:left="425" w:hanging="425"/>
            </w:pPr>
            <w:r>
              <w:t xml:space="preserve">Coffee Break </w:t>
            </w:r>
          </w:p>
        </w:tc>
        <w:tc>
          <w:tcPr>
            <w:tcW w:w="1842" w:type="dxa"/>
            <w:tcMar>
              <w:right w:w="0" w:type="dxa"/>
            </w:tcMar>
            <w:vAlign w:val="bottom"/>
          </w:tcPr>
          <w:p w14:paraId="188E3B68" w14:textId="07DA93B7" w:rsidR="005E12AB" w:rsidRPr="00351D22" w:rsidRDefault="008E1058" w:rsidP="004B1575">
            <w:pPr>
              <w:pStyle w:val="Heading1Right"/>
            </w:pPr>
            <w:r>
              <w:t>1</w:t>
            </w:r>
            <w:r w:rsidR="00874C0B">
              <w:t>6</w:t>
            </w:r>
            <w:r w:rsidR="005E12AB" w:rsidRPr="00351D22">
              <w:t>:</w:t>
            </w:r>
            <w:r w:rsidR="00874C0B">
              <w:t>3</w:t>
            </w:r>
            <w:r w:rsidR="005E12AB" w:rsidRPr="00351D22">
              <w:t xml:space="preserve">0 – </w:t>
            </w:r>
            <w:r w:rsidR="00874C0B">
              <w:t>17</w:t>
            </w:r>
            <w:r w:rsidR="005E12AB" w:rsidRPr="00351D22">
              <w:t>:</w:t>
            </w:r>
            <w:r>
              <w:t>0</w:t>
            </w:r>
            <w:r w:rsidR="005E12AB" w:rsidRPr="00351D22">
              <w:t>0</w:t>
            </w:r>
          </w:p>
        </w:tc>
      </w:tr>
      <w:tr w:rsidR="00657C15" w:rsidRPr="00702981" w14:paraId="5D0783C4" w14:textId="77777777" w:rsidTr="00DD02E2">
        <w:tc>
          <w:tcPr>
            <w:tcW w:w="9639" w:type="dxa"/>
            <w:gridSpan w:val="2"/>
          </w:tcPr>
          <w:p w14:paraId="124ADCDB" w14:textId="304941FA" w:rsidR="00874C0B" w:rsidRPr="00351D22" w:rsidRDefault="00874C0B" w:rsidP="00874C0B">
            <w:pPr>
              <w:pStyle w:val="TableLeft"/>
            </w:pPr>
          </w:p>
        </w:tc>
      </w:tr>
      <w:tr w:rsidR="00874C0B" w:rsidRPr="00AC5CCA" w14:paraId="6BC892EA" w14:textId="77777777" w:rsidTr="005E12AB">
        <w:tc>
          <w:tcPr>
            <w:tcW w:w="7797" w:type="dxa"/>
            <w:vAlign w:val="bottom"/>
          </w:tcPr>
          <w:p w14:paraId="79A4CD6C" w14:textId="7F5BE7B3" w:rsidR="00874C0B" w:rsidRPr="005D4F5F" w:rsidRDefault="00874C0B" w:rsidP="00874C0B">
            <w:pPr>
              <w:pStyle w:val="IndentedHeading1"/>
              <w:numPr>
                <w:ilvl w:val="0"/>
                <w:numId w:val="0"/>
              </w:numPr>
              <w:ind w:left="425" w:hanging="425"/>
            </w:pPr>
            <w:r>
              <w:t xml:space="preserve">Welcome Dinner </w:t>
            </w:r>
          </w:p>
        </w:tc>
        <w:tc>
          <w:tcPr>
            <w:tcW w:w="1842" w:type="dxa"/>
            <w:tcMar>
              <w:right w:w="0" w:type="dxa"/>
            </w:tcMar>
            <w:vAlign w:val="bottom"/>
          </w:tcPr>
          <w:p w14:paraId="4269B16E" w14:textId="0C852FA6" w:rsidR="00874C0B" w:rsidRPr="00351D22" w:rsidRDefault="00874C0B" w:rsidP="004B1575">
            <w:pPr>
              <w:pStyle w:val="Heading1Right"/>
            </w:pPr>
            <w:r>
              <w:t>19</w:t>
            </w:r>
            <w:r w:rsidRPr="00351D22">
              <w:t>:</w:t>
            </w:r>
            <w:r>
              <w:t>0</w:t>
            </w:r>
            <w:r w:rsidRPr="00351D22">
              <w:t xml:space="preserve">0 – </w:t>
            </w:r>
            <w:r>
              <w:t>21</w:t>
            </w:r>
            <w:r w:rsidRPr="00351D22">
              <w:t>:</w:t>
            </w:r>
            <w:r>
              <w:t>00</w:t>
            </w:r>
          </w:p>
        </w:tc>
      </w:tr>
      <w:tr w:rsidR="00874C0B" w:rsidRPr="00AC5CCA" w14:paraId="4012E65C" w14:textId="77777777" w:rsidTr="001A649A">
        <w:tc>
          <w:tcPr>
            <w:tcW w:w="9639" w:type="dxa"/>
            <w:gridSpan w:val="2"/>
          </w:tcPr>
          <w:p w14:paraId="3C310829" w14:textId="5DB1D4A7" w:rsidR="00874C0B" w:rsidRPr="00702981" w:rsidRDefault="00874C0B" w:rsidP="00657C15">
            <w:pPr>
              <w:pStyle w:val="TableLeft"/>
            </w:pPr>
          </w:p>
        </w:tc>
      </w:tr>
    </w:tbl>
    <w:p w14:paraId="08B892EB" w14:textId="3A160E12" w:rsidR="00874C0B" w:rsidRDefault="00874C0B" w:rsidP="00410662">
      <w:pPr>
        <w:pStyle w:val="TableLeft"/>
      </w:pPr>
    </w:p>
    <w:p w14:paraId="3847F189" w14:textId="77777777" w:rsidR="00874C0B" w:rsidRDefault="00874C0B" w:rsidP="00410662">
      <w:pPr>
        <w:pStyle w:val="TableLeft"/>
      </w:pPr>
    </w:p>
    <w:p w14:paraId="5D7AEE65" w14:textId="77777777" w:rsidR="00874C0B" w:rsidRDefault="00874C0B" w:rsidP="00410662">
      <w:pPr>
        <w:pStyle w:val="TableLeft"/>
      </w:pPr>
    </w:p>
    <w:p w14:paraId="4FA5F56D" w14:textId="77777777" w:rsidR="00874C0B" w:rsidRDefault="00874C0B" w:rsidP="00410662">
      <w:pPr>
        <w:pStyle w:val="TableLeft"/>
      </w:pPr>
    </w:p>
    <w:p w14:paraId="789DA536" w14:textId="77777777" w:rsidR="00874C0B" w:rsidRDefault="00874C0B" w:rsidP="00410662">
      <w:pPr>
        <w:pStyle w:val="TableLeft"/>
      </w:pPr>
    </w:p>
    <w:p w14:paraId="4E3B7B25" w14:textId="77777777" w:rsidR="00874C0B" w:rsidRDefault="00874C0B" w:rsidP="00410662">
      <w:pPr>
        <w:pStyle w:val="TableLeft"/>
      </w:pPr>
    </w:p>
    <w:sdt>
      <w:sdtPr>
        <w:id w:val="-1219899682"/>
        <w:placeholder>
          <w:docPart w:val="679D15CB04C346D59071E5F59A673ADA"/>
        </w:placeholder>
        <w:date w:fullDate="2026-06-03T00:00:00Z">
          <w:dateFormat w:val="dddd, d MMMM yyyy"/>
          <w:lid w:val="en-GB"/>
          <w:storeMappedDataAs w:val="dateTime"/>
          <w:calendar w:val="gregorian"/>
        </w:date>
      </w:sdtPr>
      <w:sdtEndPr/>
      <w:sdtContent>
        <w:p w14:paraId="3CE8B652" w14:textId="0FD7A5DB" w:rsidR="00874C0B" w:rsidRDefault="00811B5B" w:rsidP="00874C0B">
          <w:pPr>
            <w:pStyle w:val="Heading1"/>
          </w:pPr>
          <w:r>
            <w:t>Wednesday, 3 June 2026</w:t>
          </w:r>
        </w:p>
      </w:sdtContent>
    </w:sdt>
    <w:p w14:paraId="0479EE99" w14:textId="77777777" w:rsidR="00AE4483" w:rsidRPr="00472176" w:rsidRDefault="00AE4483" w:rsidP="00410662">
      <w:pPr>
        <w:pStyle w:val="TableLeft"/>
      </w:pPr>
      <w: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AE4483" w:rsidRPr="00AC5CCA" w14:paraId="1FA3B732" w14:textId="77777777" w:rsidTr="005E12AB">
        <w:tc>
          <w:tcPr>
            <w:tcW w:w="7797" w:type="dxa"/>
            <w:vAlign w:val="bottom"/>
          </w:tcPr>
          <w:p w14:paraId="54C30D17" w14:textId="6DD466C7" w:rsidR="00AE4483" w:rsidRPr="005D4F5F" w:rsidRDefault="00AE4483" w:rsidP="00AE4483">
            <w:pPr>
              <w:pStyle w:val="IndentedHeading1"/>
              <w:numPr>
                <w:ilvl w:val="0"/>
                <w:numId w:val="0"/>
              </w:numPr>
            </w:pPr>
            <w:r w:rsidRPr="00AE4483">
              <w:t>Registration</w:t>
            </w:r>
          </w:p>
        </w:tc>
        <w:tc>
          <w:tcPr>
            <w:tcW w:w="1842" w:type="dxa"/>
            <w:tcMar>
              <w:right w:w="0" w:type="dxa"/>
            </w:tcMar>
            <w:vAlign w:val="bottom"/>
          </w:tcPr>
          <w:p w14:paraId="59DA1D52" w14:textId="7BD0AB4B" w:rsidR="00AE4483" w:rsidRPr="00351D22" w:rsidRDefault="00AE4483" w:rsidP="004B1575">
            <w:pPr>
              <w:pStyle w:val="Heading1Right"/>
            </w:pPr>
            <w:r w:rsidRPr="00351D22">
              <w:t>0</w:t>
            </w:r>
            <w:r>
              <w:t>8</w:t>
            </w:r>
            <w:r w:rsidRPr="00351D22">
              <w:t>:30 – 09:</w:t>
            </w:r>
            <w:r>
              <w:t>00</w:t>
            </w:r>
          </w:p>
        </w:tc>
      </w:tr>
      <w:tr w:rsidR="00AE4483" w:rsidRPr="00AC5CCA" w14:paraId="78F88F55" w14:textId="77777777" w:rsidTr="001A649A">
        <w:tc>
          <w:tcPr>
            <w:tcW w:w="9639" w:type="dxa"/>
            <w:gridSpan w:val="2"/>
          </w:tcPr>
          <w:p w14:paraId="31B146DE" w14:textId="1E13B890" w:rsidR="00AE4483" w:rsidRPr="00702981" w:rsidRDefault="00AE4483" w:rsidP="00657C15">
            <w:pPr>
              <w:pStyle w:val="TableLeft"/>
            </w:pPr>
          </w:p>
        </w:tc>
      </w:tr>
      <w:tr w:rsidR="00AE4483" w:rsidRPr="00AC5CCA" w14:paraId="216C4A01" w14:textId="77777777" w:rsidTr="005E12AB">
        <w:tc>
          <w:tcPr>
            <w:tcW w:w="7797" w:type="dxa"/>
            <w:vAlign w:val="bottom"/>
          </w:tcPr>
          <w:p w14:paraId="4DB4522B" w14:textId="07EEA669" w:rsidR="00AE4483" w:rsidRPr="005D4F5F" w:rsidRDefault="00AE4483" w:rsidP="00AE4483">
            <w:pPr>
              <w:pStyle w:val="IndentedHeading1"/>
              <w:numPr>
                <w:ilvl w:val="0"/>
                <w:numId w:val="0"/>
              </w:numPr>
            </w:pPr>
            <w:r w:rsidRPr="00AE4483">
              <w:t>Welcome Remarks</w:t>
            </w:r>
          </w:p>
        </w:tc>
        <w:tc>
          <w:tcPr>
            <w:tcW w:w="1842" w:type="dxa"/>
            <w:tcMar>
              <w:right w:w="0" w:type="dxa"/>
            </w:tcMar>
            <w:vAlign w:val="bottom"/>
          </w:tcPr>
          <w:p w14:paraId="19C1231A" w14:textId="56D0EC45" w:rsidR="00AE4483" w:rsidRPr="00351D22" w:rsidRDefault="00AE4483" w:rsidP="004B1575">
            <w:pPr>
              <w:pStyle w:val="Heading1Right"/>
            </w:pPr>
            <w:r w:rsidRPr="00351D22">
              <w:t>09:</w:t>
            </w:r>
            <w:r>
              <w:t>0</w:t>
            </w:r>
            <w:r w:rsidRPr="00351D22">
              <w:t>0 – 09:</w:t>
            </w:r>
            <w:r>
              <w:t>10</w:t>
            </w:r>
          </w:p>
        </w:tc>
      </w:tr>
      <w:tr w:rsidR="00AE4483" w:rsidRPr="00AC5CCA" w14:paraId="06B26B32" w14:textId="77777777" w:rsidTr="001A649A">
        <w:tc>
          <w:tcPr>
            <w:tcW w:w="9639" w:type="dxa"/>
            <w:gridSpan w:val="2"/>
          </w:tcPr>
          <w:p w14:paraId="4039DBCF" w14:textId="2E8B8D54" w:rsidR="00AE4483" w:rsidRPr="00702981" w:rsidRDefault="00AE4483" w:rsidP="00657C15">
            <w:pPr>
              <w:pStyle w:val="TableLeft"/>
            </w:pPr>
          </w:p>
        </w:tc>
      </w:tr>
      <w:tr w:rsidR="00AE4483" w:rsidRPr="00AC5CCA" w14:paraId="1695676E" w14:textId="77777777" w:rsidTr="005E12AB">
        <w:tc>
          <w:tcPr>
            <w:tcW w:w="7797" w:type="dxa"/>
            <w:vAlign w:val="bottom"/>
          </w:tcPr>
          <w:p w14:paraId="3DC45354" w14:textId="28050569" w:rsidR="00AE4483" w:rsidRPr="005D4F5F" w:rsidRDefault="00AE4483" w:rsidP="00AE4483">
            <w:pPr>
              <w:pStyle w:val="IndentedHeading1"/>
              <w:numPr>
                <w:ilvl w:val="0"/>
                <w:numId w:val="0"/>
              </w:numPr>
            </w:pPr>
            <w:r w:rsidRPr="00AE4483">
              <w:t>Opening Remarks</w:t>
            </w:r>
          </w:p>
        </w:tc>
        <w:tc>
          <w:tcPr>
            <w:tcW w:w="1842" w:type="dxa"/>
            <w:tcMar>
              <w:right w:w="0" w:type="dxa"/>
            </w:tcMar>
            <w:vAlign w:val="bottom"/>
          </w:tcPr>
          <w:p w14:paraId="2FBD91F6" w14:textId="01F38FBC" w:rsidR="00AE4483" w:rsidRPr="00351D22" w:rsidRDefault="00AE4483" w:rsidP="004B1575">
            <w:pPr>
              <w:pStyle w:val="Heading1Right"/>
            </w:pPr>
            <w:r w:rsidRPr="00351D22">
              <w:t>09:</w:t>
            </w:r>
            <w:r>
              <w:t>10</w:t>
            </w:r>
            <w:r w:rsidRPr="00351D22">
              <w:t xml:space="preserve"> – 09:</w:t>
            </w:r>
            <w:r>
              <w:t>30</w:t>
            </w:r>
          </w:p>
        </w:tc>
      </w:tr>
      <w:tr w:rsidR="00AE4483" w:rsidRPr="00AC5CCA" w14:paraId="1EE2115B" w14:textId="77777777" w:rsidTr="001A649A">
        <w:tc>
          <w:tcPr>
            <w:tcW w:w="9639" w:type="dxa"/>
            <w:gridSpan w:val="2"/>
          </w:tcPr>
          <w:p w14:paraId="2E7A24C9" w14:textId="3AB999C5" w:rsidR="00AE4483" w:rsidRPr="00702981" w:rsidRDefault="00AE4483" w:rsidP="00657C15">
            <w:pPr>
              <w:pStyle w:val="TableLeft"/>
            </w:pPr>
          </w:p>
        </w:tc>
      </w:tr>
      <w:tr w:rsidR="00AE4483" w:rsidRPr="00AC5CCA" w14:paraId="4A623F53" w14:textId="77777777" w:rsidTr="005E12AB">
        <w:tc>
          <w:tcPr>
            <w:tcW w:w="7797" w:type="dxa"/>
            <w:vAlign w:val="bottom"/>
          </w:tcPr>
          <w:p w14:paraId="077DDFD5" w14:textId="4632E7B6" w:rsidR="00AE4483" w:rsidRPr="005D4F5F" w:rsidRDefault="00AE4483" w:rsidP="00AE4483">
            <w:pPr>
              <w:pStyle w:val="IndentedHeading1"/>
              <w:numPr>
                <w:ilvl w:val="0"/>
                <w:numId w:val="0"/>
              </w:numPr>
            </w:pPr>
            <w:r w:rsidRPr="00AE4483">
              <w:t xml:space="preserve">Remarks </w:t>
            </w:r>
          </w:p>
        </w:tc>
        <w:tc>
          <w:tcPr>
            <w:tcW w:w="1842" w:type="dxa"/>
            <w:tcMar>
              <w:right w:w="0" w:type="dxa"/>
            </w:tcMar>
            <w:vAlign w:val="bottom"/>
          </w:tcPr>
          <w:p w14:paraId="0300A262" w14:textId="5F83B258" w:rsidR="00AE4483" w:rsidRPr="00351D22" w:rsidRDefault="00AE4483" w:rsidP="004B1575">
            <w:pPr>
              <w:pStyle w:val="Heading1Right"/>
            </w:pPr>
            <w:r w:rsidRPr="00351D22">
              <w:t>09:30 – 09:</w:t>
            </w:r>
            <w:r>
              <w:t>4</w:t>
            </w:r>
            <w:r w:rsidRPr="00351D22">
              <w:t>5</w:t>
            </w:r>
          </w:p>
        </w:tc>
      </w:tr>
      <w:tr w:rsidR="00AE4483" w:rsidRPr="00AC5CCA" w14:paraId="37AFEB5F" w14:textId="77777777" w:rsidTr="001A649A">
        <w:tc>
          <w:tcPr>
            <w:tcW w:w="9639" w:type="dxa"/>
            <w:gridSpan w:val="2"/>
          </w:tcPr>
          <w:p w14:paraId="263AC54D" w14:textId="0C51AB12" w:rsidR="00AE4483" w:rsidRPr="00702981" w:rsidRDefault="00AE4483" w:rsidP="00657C15">
            <w:pPr>
              <w:pStyle w:val="TableLeft"/>
            </w:pPr>
          </w:p>
        </w:tc>
      </w:tr>
      <w:tr w:rsidR="00A276B3" w:rsidRPr="00AC5CCA" w14:paraId="55E60E9A" w14:textId="77777777" w:rsidTr="005E12AB">
        <w:tc>
          <w:tcPr>
            <w:tcW w:w="7797" w:type="dxa"/>
            <w:vAlign w:val="bottom"/>
          </w:tcPr>
          <w:p w14:paraId="71163EB3" w14:textId="684D1131" w:rsidR="00A276B3" w:rsidRPr="005D4F5F" w:rsidRDefault="00AE4483" w:rsidP="00A276B3">
            <w:pPr>
              <w:pStyle w:val="IndentedHeading1"/>
              <w:numPr>
                <w:ilvl w:val="0"/>
                <w:numId w:val="0"/>
              </w:numPr>
              <w:ind w:left="425" w:hanging="425"/>
            </w:pPr>
            <w:r>
              <w:t>Keynote</w:t>
            </w:r>
            <w:r w:rsidR="00A276B3">
              <w:t xml:space="preserve"> </w:t>
            </w:r>
            <w:r w:rsidR="00A64F52">
              <w:t>Speech</w:t>
            </w:r>
          </w:p>
        </w:tc>
        <w:tc>
          <w:tcPr>
            <w:tcW w:w="1842" w:type="dxa"/>
            <w:tcMar>
              <w:right w:w="0" w:type="dxa"/>
            </w:tcMar>
            <w:vAlign w:val="bottom"/>
          </w:tcPr>
          <w:p w14:paraId="7D703D21" w14:textId="4A6C5242" w:rsidR="00A276B3" w:rsidRPr="00351D22" w:rsidRDefault="00A276B3" w:rsidP="004B1575">
            <w:pPr>
              <w:pStyle w:val="Heading1Right"/>
            </w:pPr>
            <w:r w:rsidRPr="00351D22">
              <w:t>09:</w:t>
            </w:r>
            <w:r w:rsidR="00AE4483">
              <w:t>45</w:t>
            </w:r>
            <w:r w:rsidR="00AE4483" w:rsidRPr="00351D22">
              <w:t xml:space="preserve"> </w:t>
            </w:r>
            <w:r w:rsidRPr="00351D22">
              <w:t xml:space="preserve">– </w:t>
            </w:r>
            <w:r w:rsidR="000D7508">
              <w:t>10</w:t>
            </w:r>
            <w:r w:rsidRPr="00351D22">
              <w:t>:</w:t>
            </w:r>
            <w:r w:rsidR="000D7508">
              <w:t>0</w:t>
            </w:r>
            <w:r>
              <w:t>0</w:t>
            </w:r>
          </w:p>
        </w:tc>
      </w:tr>
      <w:tr w:rsidR="00A276B3" w:rsidRPr="00AC5CCA" w14:paraId="427ED388" w14:textId="77777777" w:rsidTr="001A649A">
        <w:tc>
          <w:tcPr>
            <w:tcW w:w="9639" w:type="dxa"/>
            <w:gridSpan w:val="2"/>
          </w:tcPr>
          <w:p w14:paraId="09EF7597" w14:textId="341C7847" w:rsidR="00A276B3" w:rsidRPr="00702981" w:rsidRDefault="00A276B3" w:rsidP="00657C15">
            <w:pPr>
              <w:pStyle w:val="TableLeft"/>
            </w:pPr>
          </w:p>
        </w:tc>
      </w:tr>
      <w:tr w:rsidR="00A276B3" w:rsidRPr="00AC5CCA" w14:paraId="45116EF5" w14:textId="77777777" w:rsidTr="005E12AB">
        <w:tc>
          <w:tcPr>
            <w:tcW w:w="7797" w:type="dxa"/>
            <w:vAlign w:val="bottom"/>
          </w:tcPr>
          <w:p w14:paraId="020D9F07" w14:textId="1608C312" w:rsidR="00A276B3" w:rsidRPr="005D4F5F" w:rsidRDefault="00A276B3" w:rsidP="00A276B3">
            <w:pPr>
              <w:pStyle w:val="IndentedHeading1"/>
              <w:numPr>
                <w:ilvl w:val="0"/>
                <w:numId w:val="0"/>
              </w:numPr>
              <w:ind w:left="425" w:hanging="425"/>
            </w:pPr>
            <w:r>
              <w:t xml:space="preserve">Group Photo and Coffee Break </w:t>
            </w:r>
          </w:p>
        </w:tc>
        <w:tc>
          <w:tcPr>
            <w:tcW w:w="1842" w:type="dxa"/>
            <w:tcMar>
              <w:right w:w="0" w:type="dxa"/>
            </w:tcMar>
            <w:vAlign w:val="bottom"/>
          </w:tcPr>
          <w:p w14:paraId="5F9A7F45" w14:textId="16C649C0" w:rsidR="00A276B3" w:rsidRPr="00351D22" w:rsidRDefault="000D7508" w:rsidP="004B1575">
            <w:pPr>
              <w:pStyle w:val="Heading1Right"/>
            </w:pPr>
            <w:r>
              <w:t>10</w:t>
            </w:r>
            <w:r w:rsidR="00A276B3" w:rsidRPr="00351D22">
              <w:t>:</w:t>
            </w:r>
            <w:r w:rsidR="00B46345">
              <w:t>0</w:t>
            </w:r>
            <w:r w:rsidR="00A276B3" w:rsidRPr="00351D22">
              <w:t xml:space="preserve">0 – </w:t>
            </w:r>
            <w:r>
              <w:t>10</w:t>
            </w:r>
            <w:r w:rsidR="00A276B3" w:rsidRPr="00351D22">
              <w:t>:</w:t>
            </w:r>
            <w:r w:rsidR="00B46345">
              <w:t>30</w:t>
            </w:r>
          </w:p>
        </w:tc>
      </w:tr>
      <w:tr w:rsidR="00A276B3" w:rsidRPr="00AC5CCA" w14:paraId="265734C4" w14:textId="77777777" w:rsidTr="001A649A">
        <w:tc>
          <w:tcPr>
            <w:tcW w:w="9639" w:type="dxa"/>
            <w:gridSpan w:val="2"/>
          </w:tcPr>
          <w:p w14:paraId="023780DC" w14:textId="26E7E201" w:rsidR="00A276B3" w:rsidRPr="00702981" w:rsidRDefault="00A276B3" w:rsidP="00657C15">
            <w:pPr>
              <w:pStyle w:val="TableLeft"/>
            </w:pPr>
          </w:p>
        </w:tc>
      </w:tr>
      <w:tr w:rsidR="00A276B3" w:rsidRPr="00AC5CCA" w14:paraId="20861AB3" w14:textId="77777777" w:rsidTr="000D7508">
        <w:tc>
          <w:tcPr>
            <w:tcW w:w="7797" w:type="dxa"/>
            <w:vAlign w:val="bottom"/>
          </w:tcPr>
          <w:p w14:paraId="41EEDAB4" w14:textId="5427176B" w:rsidR="00A276B3" w:rsidRPr="005D4F5F" w:rsidRDefault="000D7508" w:rsidP="000D7508">
            <w:pPr>
              <w:pStyle w:val="IndentedHeading1"/>
              <w:numPr>
                <w:ilvl w:val="0"/>
                <w:numId w:val="0"/>
              </w:numPr>
              <w:tabs>
                <w:tab w:val="clear" w:pos="567"/>
              </w:tabs>
              <w:ind w:firstLine="1"/>
            </w:pPr>
            <w:r>
              <w:t xml:space="preserve">Session 1 </w:t>
            </w:r>
            <w:r w:rsidR="00D90F54">
              <w:t>–</w:t>
            </w:r>
            <w:r>
              <w:t xml:space="preserve"> </w:t>
            </w:r>
            <w:r w:rsidRPr="000D7508">
              <w:t xml:space="preserve">Who Shares What and When: </w:t>
            </w:r>
            <w:r w:rsidR="00C27003" w:rsidRPr="00C27003">
              <w:t xml:space="preserve">Laying the Foundations for Effective </w:t>
            </w:r>
            <w:r w:rsidR="006367EA">
              <w:t>Information Sharing</w:t>
            </w:r>
          </w:p>
        </w:tc>
        <w:tc>
          <w:tcPr>
            <w:tcW w:w="1842" w:type="dxa"/>
            <w:tcMar>
              <w:right w:w="0" w:type="dxa"/>
            </w:tcMar>
          </w:tcPr>
          <w:p w14:paraId="0348F25A" w14:textId="49B30D34" w:rsidR="00A276B3" w:rsidRPr="00351D22" w:rsidRDefault="00C27003" w:rsidP="000D7508">
            <w:pPr>
              <w:pStyle w:val="Heading1Right"/>
            </w:pPr>
            <w:r>
              <w:t>10</w:t>
            </w:r>
            <w:r w:rsidR="00A276B3" w:rsidRPr="00351D22">
              <w:t>:</w:t>
            </w:r>
            <w:r w:rsidR="00B46345">
              <w:t>3</w:t>
            </w:r>
            <w:r w:rsidR="00B46345" w:rsidRPr="00351D22">
              <w:t xml:space="preserve">0 </w:t>
            </w:r>
            <w:r w:rsidR="00A276B3" w:rsidRPr="00351D22">
              <w:t xml:space="preserve">– </w:t>
            </w:r>
            <w:r>
              <w:t>12</w:t>
            </w:r>
            <w:r w:rsidR="00A276B3" w:rsidRPr="00351D22">
              <w:t>:</w:t>
            </w:r>
            <w:r w:rsidR="00B46345">
              <w:t>00</w:t>
            </w:r>
          </w:p>
        </w:tc>
      </w:tr>
      <w:tr w:rsidR="00A276B3" w:rsidRPr="00AC5CCA" w14:paraId="7A0AC82C" w14:textId="77777777" w:rsidTr="001A649A">
        <w:tc>
          <w:tcPr>
            <w:tcW w:w="9639" w:type="dxa"/>
            <w:gridSpan w:val="2"/>
          </w:tcPr>
          <w:p w14:paraId="473291A9" w14:textId="1D383E9B" w:rsidR="004C31D0" w:rsidRPr="00706FBB" w:rsidRDefault="00C27003" w:rsidP="00A64F52">
            <w:pPr>
              <w:pStyle w:val="TableLeft"/>
            </w:pPr>
            <w:r w:rsidRPr="00C27003">
              <w:t>The</w:t>
            </w:r>
            <w:r w:rsidR="0094097D">
              <w:t xml:space="preserve"> recently updated</w:t>
            </w:r>
            <w:r w:rsidRPr="00C27003">
              <w:t xml:space="preserve"> </w:t>
            </w:r>
            <w:r w:rsidR="006B1822">
              <w:t>IADI Core Principles for Effective Deposit Insurance Systems</w:t>
            </w:r>
            <w:r w:rsidR="006B1822" w:rsidRPr="00C27003">
              <w:t xml:space="preserve"> </w:t>
            </w:r>
            <w:r w:rsidR="006B1822">
              <w:t xml:space="preserve">(Core Principles) </w:t>
            </w:r>
            <w:r w:rsidR="0094097D">
              <w:t>stress the need for</w:t>
            </w:r>
            <w:r w:rsidRPr="00C27003">
              <w:t xml:space="preserve"> deposit insurers </w:t>
            </w:r>
            <w:r w:rsidR="0094097D">
              <w:t xml:space="preserve">to </w:t>
            </w:r>
            <w:r w:rsidRPr="00C27003">
              <w:t xml:space="preserve">work seamlessly with other financial safety net participants. </w:t>
            </w:r>
            <w:r w:rsidR="006B0719" w:rsidRPr="006B0719">
              <w:t>Th</w:t>
            </w:r>
            <w:r w:rsidR="0094097D">
              <w:t>is</w:t>
            </w:r>
            <w:r w:rsidR="006B0719" w:rsidRPr="006B0719">
              <w:t xml:space="preserve"> session will focus on the critical information needs of deposit insurers </w:t>
            </w:r>
            <w:r w:rsidR="0094097D">
              <w:t>in normal times and in crisis periods. It will</w:t>
            </w:r>
            <w:r w:rsidR="006B0719" w:rsidRPr="006B0719">
              <w:t xml:space="preserve"> examin</w:t>
            </w:r>
            <w:r w:rsidR="0094097D">
              <w:t>e</w:t>
            </w:r>
            <w:r w:rsidR="006B0719" w:rsidRPr="006B0719">
              <w:t xml:space="preserve"> the types of information</w:t>
            </w:r>
            <w:r w:rsidR="0094097D">
              <w:t xml:space="preserve">, such as </w:t>
            </w:r>
            <w:r w:rsidR="0094097D" w:rsidRPr="006B0719">
              <w:t xml:space="preserve">data on the financial condition of insured </w:t>
            </w:r>
            <w:r w:rsidR="0094097D">
              <w:t>deposit</w:t>
            </w:r>
            <w:r w:rsidR="001A7203">
              <w:t>-</w:t>
            </w:r>
            <w:r w:rsidR="0094097D">
              <w:t xml:space="preserve">taking </w:t>
            </w:r>
            <w:r w:rsidR="0094097D" w:rsidRPr="006B0719">
              <w:t>institutions</w:t>
            </w:r>
            <w:r w:rsidR="0094097D">
              <w:t xml:space="preserve"> and resolution planning information</w:t>
            </w:r>
            <w:r w:rsidR="0094097D" w:rsidRPr="006B0719">
              <w:t>, as well as other supervisory actions relevant to the deposit insurer’s responsibilities</w:t>
            </w:r>
            <w:r w:rsidR="006B0719" w:rsidRPr="006B0719">
              <w:t xml:space="preserve"> required to fulfil their mandates</w:t>
            </w:r>
            <w:r w:rsidR="0094097D">
              <w:t xml:space="preserve"> and consider </w:t>
            </w:r>
            <w:r w:rsidR="006B0719" w:rsidRPr="006B0719">
              <w:t xml:space="preserve">how these needs differ </w:t>
            </w:r>
            <w:r w:rsidR="0094097D">
              <w:t>depending on the</w:t>
            </w:r>
            <w:r w:rsidR="006B0719" w:rsidRPr="006B0719">
              <w:t xml:space="preserve"> </w:t>
            </w:r>
            <w:r w:rsidR="006B0719">
              <w:t xml:space="preserve">deposit </w:t>
            </w:r>
            <w:r w:rsidR="006B0719" w:rsidRPr="006B0719">
              <w:t xml:space="preserve">insurer’s specific </w:t>
            </w:r>
            <w:r w:rsidR="00312D6A">
              <w:t>mandate</w:t>
            </w:r>
            <w:r w:rsidR="0094097D">
              <w:t>.</w:t>
            </w:r>
            <w:r w:rsidR="006B0719" w:rsidRPr="006B0719">
              <w:t xml:space="preserve"> The session will also address the confidentiality </w:t>
            </w:r>
            <w:r w:rsidR="0094097D">
              <w:t>requirements</w:t>
            </w:r>
            <w:r w:rsidR="0094097D" w:rsidRPr="006B0719">
              <w:t xml:space="preserve"> </w:t>
            </w:r>
            <w:r w:rsidR="004A1A32">
              <w:t>governing</w:t>
            </w:r>
            <w:r w:rsidR="006B0719" w:rsidRPr="006B0719">
              <w:t xml:space="preserve"> the handling of sensitive information </w:t>
            </w:r>
            <w:r w:rsidR="004A1A32">
              <w:t>which serve as key prerequisites for</w:t>
            </w:r>
            <w:r w:rsidR="006B0719" w:rsidRPr="006B0719">
              <w:t xml:space="preserve"> effective information sharing. </w:t>
            </w:r>
          </w:p>
        </w:tc>
      </w:tr>
    </w:tbl>
    <w:p w14:paraId="55F8E0F7" w14:textId="6E51FA1F" w:rsidR="00C27003" w:rsidRPr="00472176" w:rsidRDefault="00C27003" w:rsidP="00410662">
      <w:pPr>
        <w:pStyle w:val="Table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C27003" w:rsidRPr="00AC5CCA" w14:paraId="66BF1CF8" w14:textId="77777777" w:rsidTr="005E12AB">
        <w:tc>
          <w:tcPr>
            <w:tcW w:w="7797" w:type="dxa"/>
            <w:vAlign w:val="bottom"/>
          </w:tcPr>
          <w:p w14:paraId="47DB55EC" w14:textId="2ADB0843" w:rsidR="00C27003" w:rsidRPr="005D4F5F" w:rsidRDefault="00C27003" w:rsidP="00C27003">
            <w:pPr>
              <w:pStyle w:val="IndentedHeading1"/>
              <w:numPr>
                <w:ilvl w:val="0"/>
                <w:numId w:val="0"/>
              </w:numPr>
              <w:ind w:left="425" w:hanging="425"/>
            </w:pPr>
            <w:r>
              <w:t xml:space="preserve">Lunch </w:t>
            </w:r>
          </w:p>
        </w:tc>
        <w:tc>
          <w:tcPr>
            <w:tcW w:w="1842" w:type="dxa"/>
            <w:tcMar>
              <w:right w:w="0" w:type="dxa"/>
            </w:tcMar>
            <w:vAlign w:val="bottom"/>
          </w:tcPr>
          <w:p w14:paraId="447C11AE" w14:textId="3BE49506" w:rsidR="00C27003" w:rsidRPr="00351D22" w:rsidRDefault="00C27003" w:rsidP="004B1575">
            <w:pPr>
              <w:pStyle w:val="Heading1Right"/>
            </w:pPr>
            <w:r>
              <w:t>12</w:t>
            </w:r>
            <w:r w:rsidRPr="00351D22">
              <w:t>:</w:t>
            </w:r>
            <w:r w:rsidR="00B46345">
              <w:t>0</w:t>
            </w:r>
            <w:r w:rsidR="00B46345" w:rsidRPr="00351D22">
              <w:t xml:space="preserve">0 </w:t>
            </w:r>
            <w:r w:rsidRPr="00351D22">
              <w:t xml:space="preserve">– </w:t>
            </w:r>
            <w:r>
              <w:t>13</w:t>
            </w:r>
            <w:r w:rsidRPr="00351D22">
              <w:t>:</w:t>
            </w:r>
            <w:r>
              <w:t>30</w:t>
            </w:r>
          </w:p>
        </w:tc>
      </w:tr>
      <w:tr w:rsidR="00C27003" w:rsidRPr="00AC5CCA" w14:paraId="399A1DC3" w14:textId="77777777" w:rsidTr="001A649A">
        <w:tc>
          <w:tcPr>
            <w:tcW w:w="9639" w:type="dxa"/>
            <w:gridSpan w:val="2"/>
          </w:tcPr>
          <w:p w14:paraId="1588BBD2" w14:textId="607F3133" w:rsidR="00C27003" w:rsidRPr="00702981" w:rsidRDefault="00C27003" w:rsidP="00657C15">
            <w:pPr>
              <w:pStyle w:val="TableLeft"/>
            </w:pPr>
          </w:p>
        </w:tc>
      </w:tr>
      <w:tr w:rsidR="00C27003" w:rsidRPr="00AC5CCA" w14:paraId="1E60449A" w14:textId="77777777" w:rsidTr="00307EC5">
        <w:tc>
          <w:tcPr>
            <w:tcW w:w="7797" w:type="dxa"/>
            <w:vAlign w:val="bottom"/>
          </w:tcPr>
          <w:p w14:paraId="053FC427" w14:textId="15C72118" w:rsidR="00C27003" w:rsidRPr="005D4F5F" w:rsidRDefault="00307EC5" w:rsidP="00307EC5">
            <w:pPr>
              <w:pStyle w:val="IndentedHeading1"/>
              <w:numPr>
                <w:ilvl w:val="0"/>
                <w:numId w:val="0"/>
              </w:numPr>
            </w:pPr>
            <w:r>
              <w:lastRenderedPageBreak/>
              <w:t>Session 2</w:t>
            </w:r>
            <w:r w:rsidR="00D90F54">
              <w:t xml:space="preserve"> –</w:t>
            </w:r>
            <w:r>
              <w:t xml:space="preserve"> </w:t>
            </w:r>
            <w:r w:rsidR="004B124F" w:rsidRPr="004B124F">
              <w:t xml:space="preserve">Building Bridges: Enhancing Coordination and Cooperation Among Financial Safety Net </w:t>
            </w:r>
            <w:r w:rsidR="006A7DC2" w:rsidRPr="004B124F">
              <w:t>P</w:t>
            </w:r>
            <w:r w:rsidR="006A7DC2">
              <w:t>articipants</w:t>
            </w:r>
            <w:r w:rsidR="006A7DC2" w:rsidRPr="004B124F">
              <w:t xml:space="preserve"> </w:t>
            </w:r>
            <w:r w:rsidR="004B124F" w:rsidRPr="004B124F">
              <w:t>and the Deposit Insurer</w:t>
            </w:r>
          </w:p>
        </w:tc>
        <w:tc>
          <w:tcPr>
            <w:tcW w:w="1842" w:type="dxa"/>
            <w:tcMar>
              <w:right w:w="0" w:type="dxa"/>
            </w:tcMar>
          </w:tcPr>
          <w:p w14:paraId="7A54B2E7" w14:textId="12655D1B" w:rsidR="00C27003" w:rsidRPr="00351D22" w:rsidRDefault="00C27003" w:rsidP="00307EC5">
            <w:pPr>
              <w:pStyle w:val="Heading1Right"/>
            </w:pPr>
            <w:r>
              <w:t>13</w:t>
            </w:r>
            <w:r w:rsidRPr="00351D22">
              <w:t xml:space="preserve">:30 – </w:t>
            </w:r>
            <w:r>
              <w:t>15</w:t>
            </w:r>
            <w:r w:rsidRPr="00351D22">
              <w:t>:</w:t>
            </w:r>
            <w:r>
              <w:t>00</w:t>
            </w:r>
          </w:p>
        </w:tc>
      </w:tr>
      <w:tr w:rsidR="00C27003" w:rsidRPr="00AC5CCA" w14:paraId="70F122D3" w14:textId="77777777" w:rsidTr="001A649A">
        <w:tc>
          <w:tcPr>
            <w:tcW w:w="9639" w:type="dxa"/>
            <w:gridSpan w:val="2"/>
          </w:tcPr>
          <w:p w14:paraId="6FDF9F5A" w14:textId="1A7DE05C" w:rsidR="001D01E5" w:rsidRPr="00702981" w:rsidRDefault="00974078" w:rsidP="00A64F52">
            <w:pPr>
              <w:spacing w:line="240" w:lineRule="atLeast"/>
              <w:contextualSpacing/>
              <w:jc w:val="left"/>
            </w:pPr>
            <w:r w:rsidRPr="002E1C7D">
              <w:rPr>
                <w:rFonts w:eastAsia="Aptos" w:cs="Segoe UI"/>
                <w:color w:val="0D0D0D"/>
                <w:kern w:val="2"/>
                <w:shd w:val="clear" w:color="auto" w:fill="FFFFFF"/>
                <w:lang w:eastAsia="en-US"/>
                <w14:ligatures w14:val="standardContextual"/>
              </w:rPr>
              <w:t>This session will focus on coordination and cooperation</w:t>
            </w:r>
            <w:r>
              <w:rPr>
                <w:rFonts w:eastAsia="Aptos" w:cs="Segoe UI"/>
                <w:color w:val="0D0D0D"/>
                <w:kern w:val="2"/>
                <w:shd w:val="clear" w:color="auto" w:fill="FFFFFF"/>
                <w:lang w:eastAsia="en-US"/>
                <w14:ligatures w14:val="standardContextual"/>
              </w:rPr>
              <w:t xml:space="preserve"> </w:t>
            </w:r>
            <w:r w:rsidR="004A1A32">
              <w:rPr>
                <w:rFonts w:eastAsia="Aptos" w:cs="Segoe UI"/>
                <w:color w:val="0D0D0D"/>
                <w:kern w:val="2"/>
                <w:shd w:val="clear" w:color="auto" w:fill="FFFFFF"/>
                <w:lang w:eastAsia="en-US"/>
                <w14:ligatures w14:val="standardContextual"/>
              </w:rPr>
              <w:t>frameworks</w:t>
            </w:r>
            <w:r>
              <w:rPr>
                <w:rFonts w:eastAsia="Aptos" w:cs="Segoe UI"/>
                <w:color w:val="0D0D0D"/>
                <w:kern w:val="2"/>
                <w:shd w:val="clear" w:color="auto" w:fill="FFFFFF"/>
                <w:lang w:eastAsia="en-US"/>
                <w14:ligatures w14:val="standardContextual"/>
              </w:rPr>
              <w:t xml:space="preserve"> among </w:t>
            </w:r>
            <w:r w:rsidR="004A1A32" w:rsidRPr="002E1C7D">
              <w:rPr>
                <w:rFonts w:eastAsia="Aptos" w:cs="Segoe UI"/>
                <w:color w:val="0D0D0D"/>
                <w:kern w:val="2"/>
                <w:shd w:val="clear" w:color="auto" w:fill="FFFFFF"/>
                <w:lang w:eastAsia="en-US"/>
                <w14:ligatures w14:val="standardContextual"/>
              </w:rPr>
              <w:t xml:space="preserve">the deposit insurer </w:t>
            </w:r>
            <w:r w:rsidR="004A1A32">
              <w:rPr>
                <w:rFonts w:eastAsia="Aptos" w:cs="Segoe UI"/>
                <w:color w:val="0D0D0D"/>
                <w:kern w:val="2"/>
                <w:shd w:val="clear" w:color="auto" w:fill="FFFFFF"/>
                <w:lang w:eastAsia="en-US"/>
                <w14:ligatures w14:val="standardContextual"/>
              </w:rPr>
              <w:t>and other</w:t>
            </w:r>
            <w:r>
              <w:rPr>
                <w:rFonts w:eastAsia="Aptos" w:cs="Segoe UI"/>
                <w:color w:val="0D0D0D"/>
                <w:kern w:val="2"/>
                <w:shd w:val="clear" w:color="auto" w:fill="FFFFFF"/>
                <w:lang w:eastAsia="en-US"/>
                <w14:ligatures w14:val="standardContextual"/>
              </w:rPr>
              <w:t xml:space="preserve"> </w:t>
            </w:r>
            <w:r w:rsidRPr="002E1C7D">
              <w:rPr>
                <w:rFonts w:eastAsia="Aptos" w:cs="Segoe UI"/>
                <w:color w:val="0D0D0D"/>
                <w:kern w:val="2"/>
                <w:shd w:val="clear" w:color="auto" w:fill="FFFFFF"/>
                <w:lang w:eastAsia="en-US"/>
                <w14:ligatures w14:val="standardContextual"/>
              </w:rPr>
              <w:t>financial safety net participants</w:t>
            </w:r>
            <w:r>
              <w:rPr>
                <w:rFonts w:eastAsia="Aptos" w:cs="Segoe UI"/>
                <w:color w:val="0D0D0D"/>
                <w:kern w:val="2"/>
                <w:shd w:val="clear" w:color="auto" w:fill="FFFFFF"/>
                <w:lang w:eastAsia="en-US"/>
                <w14:ligatures w14:val="standardContextual"/>
              </w:rPr>
              <w:t xml:space="preserve">. </w:t>
            </w:r>
            <w:r w:rsidRPr="00974078">
              <w:rPr>
                <w:rFonts w:eastAsia="Aptos" w:cs="Segoe UI"/>
                <w:color w:val="0D0D0D"/>
                <w:kern w:val="2"/>
                <w:shd w:val="clear" w:color="auto" w:fill="FFFFFF"/>
                <w:lang w:eastAsia="en-US"/>
                <w14:ligatures w14:val="standardContextual"/>
              </w:rPr>
              <w:t xml:space="preserve">These frameworks should </w:t>
            </w:r>
            <w:r w:rsidR="004A1A32">
              <w:rPr>
                <w:rFonts w:eastAsia="Aptos" w:cs="Segoe UI"/>
                <w:color w:val="0D0D0D"/>
                <w:kern w:val="2"/>
                <w:shd w:val="clear" w:color="auto" w:fill="FFFFFF"/>
                <w:lang w:eastAsia="en-US"/>
                <w14:ligatures w14:val="standardContextual"/>
              </w:rPr>
              <w:t>be formalised and acknowledge the</w:t>
            </w:r>
            <w:r w:rsidR="004A1A32" w:rsidRPr="00974078">
              <w:rPr>
                <w:rFonts w:eastAsia="Aptos" w:cs="Segoe UI"/>
                <w:color w:val="0D0D0D"/>
                <w:kern w:val="2"/>
                <w:shd w:val="clear" w:color="auto" w:fill="FFFFFF"/>
                <w:lang w:eastAsia="en-US"/>
                <w14:ligatures w14:val="standardContextual"/>
              </w:rPr>
              <w:t xml:space="preserve"> </w:t>
            </w:r>
            <w:r w:rsidRPr="00DE23C9">
              <w:rPr>
                <w:rFonts w:eastAsia="Aptos" w:cs="Segoe UI"/>
                <w:color w:val="0D0D0D"/>
                <w:kern w:val="2"/>
                <w:shd w:val="clear" w:color="auto" w:fill="FFFFFF"/>
                <w:lang w:eastAsia="en-US"/>
                <w14:ligatures w14:val="standardContextual"/>
              </w:rPr>
              <w:t>roles</w:t>
            </w:r>
            <w:r w:rsidR="004A1A32">
              <w:rPr>
                <w:rFonts w:eastAsia="Aptos" w:cs="Segoe UI"/>
                <w:color w:val="0D0D0D"/>
                <w:kern w:val="2"/>
                <w:shd w:val="clear" w:color="auto" w:fill="FFFFFF"/>
                <w:lang w:eastAsia="en-US"/>
                <w14:ligatures w14:val="standardContextual"/>
              </w:rPr>
              <w:t xml:space="preserve"> and </w:t>
            </w:r>
            <w:r w:rsidRPr="00DE23C9">
              <w:rPr>
                <w:rFonts w:eastAsia="Aptos" w:cs="Segoe UI"/>
                <w:color w:val="0D0D0D"/>
                <w:kern w:val="2"/>
                <w:shd w:val="clear" w:color="auto" w:fill="FFFFFF"/>
                <w:lang w:eastAsia="en-US"/>
                <w14:ligatures w14:val="standardContextual"/>
              </w:rPr>
              <w:t xml:space="preserve">responsibilities </w:t>
            </w:r>
            <w:r w:rsidR="004A1A32">
              <w:rPr>
                <w:rFonts w:eastAsia="Aptos" w:cs="Segoe UI"/>
                <w:color w:val="0D0D0D"/>
                <w:kern w:val="2"/>
                <w:shd w:val="clear" w:color="auto" w:fill="FFFFFF"/>
                <w:lang w:eastAsia="en-US"/>
                <w14:ligatures w14:val="standardContextual"/>
              </w:rPr>
              <w:t>of</w:t>
            </w:r>
            <w:r w:rsidRPr="00DE23C9">
              <w:rPr>
                <w:rFonts w:eastAsia="Aptos" w:cs="Segoe UI"/>
                <w:color w:val="0D0D0D"/>
                <w:kern w:val="2"/>
                <w:shd w:val="clear" w:color="auto" w:fill="FFFFFF"/>
                <w:lang w:eastAsia="en-US"/>
                <w14:ligatures w14:val="standardContextual"/>
              </w:rPr>
              <w:t xml:space="preserve"> all participants, while also establishing </w:t>
            </w:r>
            <w:r w:rsidR="004A1A32">
              <w:rPr>
                <w:rFonts w:eastAsia="Aptos" w:cs="Segoe UI"/>
                <w:color w:val="0D0D0D"/>
                <w:kern w:val="2"/>
                <w:shd w:val="clear" w:color="auto" w:fill="FFFFFF"/>
                <w:lang w:eastAsia="en-US"/>
                <w14:ligatures w14:val="standardContextual"/>
              </w:rPr>
              <w:t xml:space="preserve">clear </w:t>
            </w:r>
            <w:r w:rsidRPr="00DE23C9">
              <w:rPr>
                <w:rFonts w:eastAsia="Aptos" w:cs="Segoe UI"/>
                <w:color w:val="0D0D0D"/>
                <w:kern w:val="2"/>
                <w:shd w:val="clear" w:color="auto" w:fill="FFFFFF"/>
                <w:lang w:eastAsia="en-US"/>
                <w14:ligatures w14:val="standardContextual"/>
              </w:rPr>
              <w:t xml:space="preserve">processes for decision-making and </w:t>
            </w:r>
            <w:r w:rsidR="004A1A32">
              <w:rPr>
                <w:rFonts w:eastAsia="Aptos" w:cs="Segoe UI"/>
                <w:color w:val="0D0D0D"/>
                <w:kern w:val="2"/>
                <w:shd w:val="clear" w:color="auto" w:fill="FFFFFF"/>
                <w:lang w:eastAsia="en-US"/>
                <w14:ligatures w14:val="standardContextual"/>
              </w:rPr>
              <w:t xml:space="preserve">coordinated </w:t>
            </w:r>
            <w:r w:rsidR="00312D6A">
              <w:rPr>
                <w:rFonts w:eastAsia="Aptos" w:cs="Segoe UI"/>
                <w:color w:val="0D0D0D"/>
                <w:kern w:val="2"/>
                <w:shd w:val="clear" w:color="auto" w:fill="FFFFFF"/>
                <w:lang w:eastAsia="en-US"/>
                <w14:ligatures w14:val="standardContextual"/>
              </w:rPr>
              <w:t>actions</w:t>
            </w:r>
            <w:r w:rsidRPr="00974078">
              <w:rPr>
                <w:rFonts w:eastAsia="Aptos" w:cs="Segoe UI"/>
                <w:color w:val="0D0D0D"/>
                <w:kern w:val="2"/>
                <w:shd w:val="clear" w:color="auto" w:fill="FFFFFF"/>
                <w:lang w:eastAsia="en-US"/>
                <w14:ligatures w14:val="standardContextual"/>
              </w:rPr>
              <w:t xml:space="preserve">. </w:t>
            </w:r>
            <w:r w:rsidR="001A7203">
              <w:rPr>
                <w:rFonts w:eastAsia="Aptos" w:cs="Segoe UI"/>
                <w:color w:val="0D0D0D"/>
                <w:kern w:val="2"/>
                <w:shd w:val="clear" w:color="auto" w:fill="FFFFFF"/>
                <w:lang w:eastAsia="en-US"/>
                <w14:ligatures w14:val="standardContextual"/>
              </w:rPr>
              <w:t xml:space="preserve">Panellists </w:t>
            </w:r>
            <w:r>
              <w:rPr>
                <w:rFonts w:eastAsia="Aptos" w:cs="Segoe UI"/>
                <w:color w:val="0D0D0D"/>
                <w:kern w:val="2"/>
                <w:shd w:val="clear" w:color="auto" w:fill="FFFFFF"/>
                <w:lang w:eastAsia="en-US"/>
                <w14:ligatures w14:val="standardContextual"/>
              </w:rPr>
              <w:t xml:space="preserve">will </w:t>
            </w:r>
            <w:r w:rsidR="004A1A32" w:rsidRPr="004A1A32">
              <w:rPr>
                <w:rFonts w:eastAsia="Aptos" w:cs="Segoe UI"/>
                <w:color w:val="0D0D0D"/>
                <w:kern w:val="2"/>
                <w:shd w:val="clear" w:color="auto" w:fill="FFFFFF"/>
                <w:lang w:eastAsia="en-US"/>
                <w14:ligatures w14:val="standardContextual"/>
              </w:rPr>
              <w:t xml:space="preserve">discuss various approaches and formats for establishing cooperation frameworks, such as financial stability committees, crisis management groups, and other arrangements. They will highlight the key elements required to ensure effective collaboration among financial safety net participants and examine how these frameworks are formalised through memoranda of understanding (MoUs), </w:t>
            </w:r>
            <w:r w:rsidR="001A7203">
              <w:rPr>
                <w:rFonts w:eastAsia="Aptos" w:cs="Segoe UI"/>
                <w:color w:val="0D0D0D"/>
                <w:kern w:val="2"/>
                <w:shd w:val="clear" w:color="auto" w:fill="FFFFFF"/>
                <w:lang w:eastAsia="en-US"/>
                <w14:ligatures w14:val="standardContextual"/>
              </w:rPr>
              <w:t xml:space="preserve">agreements, </w:t>
            </w:r>
            <w:r w:rsidR="004A1A32" w:rsidRPr="004A1A32">
              <w:rPr>
                <w:rFonts w:eastAsia="Aptos" w:cs="Segoe UI"/>
                <w:color w:val="0D0D0D"/>
                <w:kern w:val="2"/>
                <w:shd w:val="clear" w:color="auto" w:fill="FFFFFF"/>
                <w:lang w:eastAsia="en-US"/>
                <w14:ligatures w14:val="standardContextual"/>
              </w:rPr>
              <w:t xml:space="preserve">laws, or regulations. The discussions will also delve into practical coordination challenges, including those related to recovery and resolution planning for insured deposit-taking institutions, resolvability assessments, and the </w:t>
            </w:r>
            <w:r w:rsidR="004A1A32">
              <w:rPr>
                <w:rFonts w:eastAsia="Aptos" w:cs="Segoe UI"/>
                <w:color w:val="0D0D0D"/>
                <w:kern w:val="2"/>
                <w:shd w:val="clear" w:color="auto" w:fill="FFFFFF"/>
                <w:lang w:eastAsia="en-US"/>
                <w14:ligatures w14:val="standardContextual"/>
              </w:rPr>
              <w:t>application</w:t>
            </w:r>
            <w:r w:rsidR="004A1A32" w:rsidRPr="004A1A32">
              <w:rPr>
                <w:rFonts w:eastAsia="Aptos" w:cs="Segoe UI"/>
                <w:color w:val="0D0D0D"/>
                <w:kern w:val="2"/>
                <w:shd w:val="clear" w:color="auto" w:fill="FFFFFF"/>
                <w:lang w:eastAsia="en-US"/>
                <w14:ligatures w14:val="standardContextual"/>
              </w:rPr>
              <w:t xml:space="preserve"> of </w:t>
            </w:r>
            <w:r w:rsidR="004A1A32">
              <w:rPr>
                <w:rFonts w:eastAsia="Aptos" w:cs="Segoe UI"/>
                <w:color w:val="0D0D0D"/>
                <w:kern w:val="2"/>
                <w:shd w:val="clear" w:color="auto" w:fill="FFFFFF"/>
                <w:lang w:eastAsia="en-US"/>
                <w14:ligatures w14:val="standardContextual"/>
              </w:rPr>
              <w:t xml:space="preserve">resolution </w:t>
            </w:r>
            <w:r w:rsidR="004A1A32" w:rsidRPr="004A1A32">
              <w:rPr>
                <w:rFonts w:eastAsia="Aptos" w:cs="Segoe UI"/>
                <w:color w:val="0D0D0D"/>
                <w:kern w:val="2"/>
                <w:shd w:val="clear" w:color="auto" w:fill="FFFFFF"/>
                <w:lang w:eastAsia="en-US"/>
                <w14:ligatures w14:val="standardContextual"/>
              </w:rPr>
              <w:t>tools</w:t>
            </w:r>
            <w:r w:rsidRPr="002E1C7D">
              <w:rPr>
                <w:rFonts w:eastAsia="Aptos" w:cs="Segoe UI"/>
                <w:color w:val="0D0D0D"/>
                <w:kern w:val="2"/>
                <w:shd w:val="clear" w:color="auto" w:fill="FFFFFF"/>
                <w:lang w:eastAsia="en-US"/>
                <w14:ligatures w14:val="standardContextual"/>
              </w:rPr>
              <w:t xml:space="preserve">. </w:t>
            </w:r>
          </w:p>
        </w:tc>
      </w:tr>
    </w:tbl>
    <w:p w14:paraId="6DB770A4" w14:textId="4FC6229D" w:rsidR="003B6E5B" w:rsidRPr="00472176" w:rsidRDefault="00C27003" w:rsidP="00410662">
      <w:pPr>
        <w:pStyle w:val="TableLeft"/>
      </w:pPr>
      <w: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3B6E5B" w:rsidRPr="00AC5CCA" w14:paraId="4F6EF913" w14:textId="77777777" w:rsidTr="005E12AB">
        <w:tc>
          <w:tcPr>
            <w:tcW w:w="7797" w:type="dxa"/>
            <w:vAlign w:val="bottom"/>
          </w:tcPr>
          <w:p w14:paraId="31692AE8" w14:textId="589C4E5E" w:rsidR="003B6E5B" w:rsidRPr="005D4F5F" w:rsidRDefault="003B6E5B" w:rsidP="003B6E5B">
            <w:pPr>
              <w:pStyle w:val="IndentedHeading1"/>
              <w:numPr>
                <w:ilvl w:val="0"/>
                <w:numId w:val="0"/>
              </w:numPr>
              <w:ind w:left="425" w:hanging="425"/>
            </w:pPr>
            <w:r>
              <w:t xml:space="preserve">Coffee Break </w:t>
            </w:r>
          </w:p>
        </w:tc>
        <w:tc>
          <w:tcPr>
            <w:tcW w:w="1842" w:type="dxa"/>
            <w:tcMar>
              <w:right w:w="0" w:type="dxa"/>
            </w:tcMar>
            <w:vAlign w:val="bottom"/>
          </w:tcPr>
          <w:p w14:paraId="2A9FCC57" w14:textId="51E1D317" w:rsidR="003B6E5B" w:rsidRPr="00351D22" w:rsidRDefault="003B6E5B" w:rsidP="004B1575">
            <w:pPr>
              <w:pStyle w:val="Heading1Right"/>
            </w:pPr>
            <w:r>
              <w:t>15</w:t>
            </w:r>
            <w:r w:rsidRPr="00351D22">
              <w:t>:</w:t>
            </w:r>
            <w:r>
              <w:t>0</w:t>
            </w:r>
            <w:r w:rsidRPr="00351D22">
              <w:t xml:space="preserve">0 – </w:t>
            </w:r>
            <w:r>
              <w:t>15</w:t>
            </w:r>
            <w:r w:rsidRPr="00351D22">
              <w:t>:3</w:t>
            </w:r>
            <w:r>
              <w:t>0</w:t>
            </w:r>
          </w:p>
        </w:tc>
      </w:tr>
      <w:tr w:rsidR="003B6E5B" w:rsidRPr="00AC5CCA" w14:paraId="6588A797" w14:textId="77777777" w:rsidTr="001A649A">
        <w:tc>
          <w:tcPr>
            <w:tcW w:w="9639" w:type="dxa"/>
            <w:gridSpan w:val="2"/>
          </w:tcPr>
          <w:p w14:paraId="593F1EAD" w14:textId="7F77448F" w:rsidR="003B6E5B" w:rsidRPr="00702981" w:rsidRDefault="003B6E5B" w:rsidP="00657C15">
            <w:pPr>
              <w:pStyle w:val="TableLeft"/>
            </w:pPr>
          </w:p>
        </w:tc>
      </w:tr>
      <w:tr w:rsidR="003B6E5B" w:rsidRPr="00AC5CCA" w14:paraId="3A9EFFAD" w14:textId="77777777" w:rsidTr="003B6E5B">
        <w:tc>
          <w:tcPr>
            <w:tcW w:w="7797" w:type="dxa"/>
            <w:vAlign w:val="bottom"/>
          </w:tcPr>
          <w:p w14:paraId="3E650068" w14:textId="5F0CB2C1" w:rsidR="003B6E5B" w:rsidRPr="005D4F5F" w:rsidRDefault="003B6E5B" w:rsidP="003B6E5B">
            <w:pPr>
              <w:pStyle w:val="IndentedHeading1"/>
              <w:numPr>
                <w:ilvl w:val="0"/>
                <w:numId w:val="0"/>
              </w:numPr>
            </w:pPr>
            <w:r>
              <w:t xml:space="preserve">Session 3 </w:t>
            </w:r>
            <w:r w:rsidR="00D90F54">
              <w:t>–</w:t>
            </w:r>
            <w:r>
              <w:t xml:space="preserve"> </w:t>
            </w:r>
            <w:r w:rsidR="004B124F" w:rsidRPr="004B124F">
              <w:t>Roundtable: Decision</w:t>
            </w:r>
            <w:r w:rsidR="001A7203">
              <w:t>-</w:t>
            </w:r>
            <w:r w:rsidR="004B124F" w:rsidRPr="004B124F">
              <w:t xml:space="preserve">Making and Coordination Exercise </w:t>
            </w:r>
          </w:p>
        </w:tc>
        <w:tc>
          <w:tcPr>
            <w:tcW w:w="1842" w:type="dxa"/>
            <w:tcMar>
              <w:right w:w="0" w:type="dxa"/>
            </w:tcMar>
          </w:tcPr>
          <w:p w14:paraId="43CD6B6D" w14:textId="090F0C0B" w:rsidR="003B6E5B" w:rsidRPr="00351D22" w:rsidRDefault="003B6E5B" w:rsidP="003B6E5B">
            <w:pPr>
              <w:pStyle w:val="Heading1Right"/>
            </w:pPr>
            <w:r>
              <w:t>15</w:t>
            </w:r>
            <w:r w:rsidRPr="00351D22">
              <w:t xml:space="preserve">:30 – </w:t>
            </w:r>
            <w:r>
              <w:t>17</w:t>
            </w:r>
            <w:r w:rsidRPr="00351D22">
              <w:t>:</w:t>
            </w:r>
            <w:r w:rsidR="00183702">
              <w:t>3</w:t>
            </w:r>
            <w:r>
              <w:t>0</w:t>
            </w:r>
          </w:p>
        </w:tc>
      </w:tr>
      <w:tr w:rsidR="003B6E5B" w:rsidRPr="002337B1" w14:paraId="5B264BD8" w14:textId="77777777" w:rsidTr="001A649A">
        <w:tc>
          <w:tcPr>
            <w:tcW w:w="9639" w:type="dxa"/>
            <w:gridSpan w:val="2"/>
          </w:tcPr>
          <w:p w14:paraId="7ADC0BD6" w14:textId="6735F0DC" w:rsidR="002337B1" w:rsidRDefault="000D24F8" w:rsidP="00657C15">
            <w:pPr>
              <w:pStyle w:val="TableLeft"/>
            </w:pPr>
            <w:r w:rsidRPr="000D24F8">
              <w:t>The facilitator will lead a case study of an insured deposit</w:t>
            </w:r>
            <w:r w:rsidRPr="000D24F8">
              <w:noBreakHyphen/>
              <w:t xml:space="preserve">taking institution in crisis, simulating how the financial safety net coordinates its response. Participants will then work in groups to analyse the situation, identify key stakeholder decisions and information requirements, and develop a coordinated action plan to manage the crisis. Each group will present its proposed approach, followed by feedback from the </w:t>
            </w:r>
            <w:r>
              <w:t>audience</w:t>
            </w:r>
            <w:r w:rsidRPr="000D24F8">
              <w:t>. This interactive session is designed to strengthen participants’ practical understanding of cross</w:t>
            </w:r>
            <w:r w:rsidRPr="000D24F8">
              <w:noBreakHyphen/>
              <w:t>agency coordination and timely decision</w:t>
            </w:r>
            <w:r w:rsidRPr="000D24F8">
              <w:noBreakHyphen/>
              <w:t>making.</w:t>
            </w:r>
          </w:p>
          <w:p w14:paraId="63C01659" w14:textId="520BD414" w:rsidR="00ED659B" w:rsidRPr="00611CFB" w:rsidRDefault="004B124F" w:rsidP="00657C15">
            <w:pPr>
              <w:pStyle w:val="TableLeft"/>
            </w:pPr>
            <w:r>
              <w:t xml:space="preserve"> </w:t>
            </w:r>
          </w:p>
        </w:tc>
      </w:tr>
    </w:tbl>
    <w:p w14:paraId="040206BD" w14:textId="185E49A9" w:rsidR="00C14802" w:rsidRPr="00472176" w:rsidRDefault="00C14802" w:rsidP="00410662">
      <w:pPr>
        <w:pStyle w:val="Table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C14802" w:rsidRPr="00AC5CCA" w14:paraId="58431DD3" w14:textId="77777777" w:rsidTr="005E12AB">
        <w:tc>
          <w:tcPr>
            <w:tcW w:w="7797" w:type="dxa"/>
            <w:vAlign w:val="bottom"/>
          </w:tcPr>
          <w:p w14:paraId="5CC9352F" w14:textId="1D902F6E" w:rsidR="00C14802" w:rsidRPr="005D4F5F" w:rsidRDefault="00C14802" w:rsidP="00C14802">
            <w:pPr>
              <w:pStyle w:val="IndentedHeading1"/>
              <w:numPr>
                <w:ilvl w:val="0"/>
                <w:numId w:val="0"/>
              </w:numPr>
              <w:ind w:left="425" w:hanging="425"/>
            </w:pPr>
            <w:r>
              <w:t xml:space="preserve">Closing Remarks </w:t>
            </w:r>
          </w:p>
        </w:tc>
        <w:tc>
          <w:tcPr>
            <w:tcW w:w="1842" w:type="dxa"/>
            <w:tcMar>
              <w:right w:w="0" w:type="dxa"/>
            </w:tcMar>
            <w:vAlign w:val="bottom"/>
          </w:tcPr>
          <w:p w14:paraId="2E0A3294" w14:textId="6DF8394E" w:rsidR="00C14802" w:rsidRPr="00351D22" w:rsidRDefault="00C14802" w:rsidP="004B1575">
            <w:pPr>
              <w:pStyle w:val="Heading1Right"/>
            </w:pPr>
            <w:r>
              <w:t>17</w:t>
            </w:r>
            <w:r w:rsidRPr="00351D22">
              <w:t>:</w:t>
            </w:r>
            <w:r w:rsidR="00B25195">
              <w:t>3</w:t>
            </w:r>
            <w:r w:rsidRPr="00351D22">
              <w:t xml:space="preserve">0 – </w:t>
            </w:r>
            <w:r>
              <w:t>17</w:t>
            </w:r>
            <w:r w:rsidRPr="00351D22">
              <w:t>:</w:t>
            </w:r>
            <w:r w:rsidR="00B25195">
              <w:t>4</w:t>
            </w:r>
            <w:r>
              <w:t>0</w:t>
            </w:r>
          </w:p>
        </w:tc>
      </w:tr>
      <w:tr w:rsidR="00C14802" w:rsidRPr="00C14802" w14:paraId="4E4C9619" w14:textId="77777777" w:rsidTr="001A649A">
        <w:tc>
          <w:tcPr>
            <w:tcW w:w="9639" w:type="dxa"/>
            <w:gridSpan w:val="2"/>
          </w:tcPr>
          <w:p w14:paraId="0F3DBB71" w14:textId="78B049FE" w:rsidR="00C14802" w:rsidRPr="00C14802" w:rsidRDefault="00C14802" w:rsidP="00657C15">
            <w:pPr>
              <w:pStyle w:val="TableLeft"/>
            </w:pPr>
          </w:p>
        </w:tc>
      </w:tr>
    </w:tbl>
    <w:sdt>
      <w:sdtPr>
        <w:id w:val="-1701395899"/>
        <w:placeholder>
          <w:docPart w:val="AEBD013042F446A693CA7B5FB2170071"/>
        </w:placeholder>
        <w:date w:fullDate="2026-06-04T00:00:00Z">
          <w:dateFormat w:val="dddd, d MMMM yyyy"/>
          <w:lid w:val="en-GB"/>
          <w:storeMappedDataAs w:val="dateTime"/>
          <w:calendar w:val="gregorian"/>
        </w:date>
      </w:sdtPr>
      <w:sdtEndPr/>
      <w:sdtContent>
        <w:p w14:paraId="1DE321AA" w14:textId="0EC3E3CA" w:rsidR="00C14802" w:rsidRDefault="00811B5B" w:rsidP="00C14802">
          <w:pPr>
            <w:pStyle w:val="Heading1"/>
          </w:pPr>
          <w:r>
            <w:t>Thursday, 4 June 2026</w:t>
          </w:r>
        </w:p>
      </w:sdtContent>
    </w:sdt>
    <w:p w14:paraId="63A0053D" w14:textId="5679B8EE" w:rsidR="00C14802" w:rsidRPr="00472176" w:rsidRDefault="00C14802" w:rsidP="00410662">
      <w:pPr>
        <w:pStyle w:val="Table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170" w:type="dxa"/>
        </w:tblCellMar>
        <w:tblLook w:val="0600" w:firstRow="0" w:lastRow="0" w:firstColumn="0" w:lastColumn="0" w:noHBand="1" w:noVBand="1"/>
      </w:tblPr>
      <w:tblGrid>
        <w:gridCol w:w="7797"/>
        <w:gridCol w:w="1842"/>
      </w:tblGrid>
      <w:tr w:rsidR="00C14802" w:rsidRPr="00AC5CCA" w14:paraId="31EBD99B" w14:textId="77777777" w:rsidTr="005E12AB">
        <w:tc>
          <w:tcPr>
            <w:tcW w:w="7797" w:type="dxa"/>
            <w:vAlign w:val="bottom"/>
          </w:tcPr>
          <w:p w14:paraId="0CF5E93A" w14:textId="4FFC1B62" w:rsidR="00C14802" w:rsidRPr="005D4F5F" w:rsidRDefault="00C14802" w:rsidP="00C14802">
            <w:pPr>
              <w:pStyle w:val="IndentedHeading1"/>
              <w:numPr>
                <w:ilvl w:val="0"/>
                <w:numId w:val="0"/>
              </w:numPr>
              <w:ind w:left="425" w:hanging="425"/>
            </w:pPr>
            <w:r>
              <w:t>Networking Event</w:t>
            </w:r>
          </w:p>
        </w:tc>
        <w:tc>
          <w:tcPr>
            <w:tcW w:w="1842" w:type="dxa"/>
            <w:tcMar>
              <w:right w:w="0" w:type="dxa"/>
            </w:tcMar>
            <w:vAlign w:val="bottom"/>
          </w:tcPr>
          <w:p w14:paraId="51011768" w14:textId="70A71FBE" w:rsidR="00C14802" w:rsidRPr="00351D22" w:rsidRDefault="00C14802" w:rsidP="004B1575">
            <w:pPr>
              <w:pStyle w:val="Heading1Right"/>
            </w:pPr>
            <w:r>
              <w:t>09</w:t>
            </w:r>
            <w:r w:rsidRPr="00351D22">
              <w:t xml:space="preserve">:30 – </w:t>
            </w:r>
            <w:r>
              <w:t>17</w:t>
            </w:r>
            <w:r w:rsidRPr="00351D22">
              <w:t>:</w:t>
            </w:r>
            <w:r>
              <w:t>00</w:t>
            </w:r>
          </w:p>
        </w:tc>
      </w:tr>
    </w:tbl>
    <w:p w14:paraId="51847AE6" w14:textId="3E5CEB12" w:rsidR="00C14802" w:rsidRPr="00C14802" w:rsidRDefault="00C14802" w:rsidP="00B46345">
      <w:pPr>
        <w:pStyle w:val="TableLeft"/>
      </w:pPr>
    </w:p>
    <w:sectPr w:rsidR="00C14802" w:rsidRPr="00C14802" w:rsidSect="00315033">
      <w:headerReference w:type="default" r:id="rId12"/>
      <w:footerReference w:type="default" r:id="rId13"/>
      <w:headerReference w:type="first" r:id="rId14"/>
      <w:footerReference w:type="first" r:id="rId15"/>
      <w:type w:val="continuous"/>
      <w:pgSz w:w="11906" w:h="16838" w:code="9"/>
      <w:pgMar w:top="1985" w:right="1134" w:bottom="1134" w:left="1134" w:header="595" w:footer="284"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DA874" w14:textId="77777777" w:rsidR="00FC46B9" w:rsidRDefault="00FC46B9" w:rsidP="00FE2AB4">
      <w:r>
        <w:separator/>
      </w:r>
    </w:p>
    <w:p w14:paraId="17141E72" w14:textId="77777777" w:rsidR="00FC46B9" w:rsidRDefault="00FC46B9" w:rsidP="00FE2AB4"/>
  </w:endnote>
  <w:endnote w:type="continuationSeparator" w:id="0">
    <w:p w14:paraId="3A6600BA" w14:textId="77777777" w:rsidR="00FC46B9" w:rsidRDefault="00FC46B9" w:rsidP="00FE2AB4">
      <w:r>
        <w:continuationSeparator/>
      </w:r>
    </w:p>
    <w:p w14:paraId="7636B1EA" w14:textId="77777777" w:rsidR="00FC46B9" w:rsidRDefault="00FC46B9" w:rsidP="00FE2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Pro 57 Condensed">
    <w:altName w:val="Calibri"/>
    <w:panose1 w:val="00000000000000000000"/>
    <w:charset w:val="00"/>
    <w:family w:val="swiss"/>
    <w:notTrueType/>
    <w:pitch w:val="variable"/>
    <w:sig w:usb0="A00000AF" w:usb1="5000205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8D190D4-55C5-478D-9275-29ABA22A92A2}"/>
    <w:embedBold r:id="rId2" w:fontKey="{D12DF7DA-9959-4753-A95D-7E777A43A370}"/>
    <w:embedItalic r:id="rId3" w:fontKey="{157E1111-9F51-4525-B3C4-D06BD59869E8}"/>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1123"/>
    </w:tblGrid>
    <w:tr w:rsidR="005473C2" w14:paraId="3C280FCA" w14:textId="77777777" w:rsidTr="00F0365F">
      <w:tc>
        <w:tcPr>
          <w:tcW w:w="8505" w:type="dxa"/>
        </w:tcPr>
        <w:p w14:paraId="61B38A77" w14:textId="08A9F9DA" w:rsidR="005473C2" w:rsidRPr="00262922" w:rsidRDefault="005473C2" w:rsidP="00262922">
          <w:pPr>
            <w:pStyle w:val="Footer"/>
          </w:pPr>
          <w:r>
            <w:fldChar w:fldCharType="begin"/>
          </w:r>
          <w:r>
            <w:instrText xml:space="preserve"> REF  Title </w:instrText>
          </w:r>
          <w:r>
            <w:fldChar w:fldCharType="separate"/>
          </w:r>
          <w:sdt>
            <w:sdtPr>
              <w:id w:val="2124039701"/>
              <w:placeholder>
                <w:docPart w:val="D48D7730961B41C0A14A5777EA0C7247"/>
              </w:placeholder>
            </w:sdtPr>
            <w:sdtEndPr>
              <w:rPr>
                <w:vertAlign w:val="superscript"/>
              </w:rPr>
            </w:sdtEndPr>
            <w:sdtContent>
              <w:sdt>
                <w:sdtPr>
                  <w:alias w:val="Agenda Title"/>
                  <w:tag w:val="Agenda Title"/>
                  <w:id w:val="-329447613"/>
                  <w:placeholder>
                    <w:docPart w:val="2BD5E1D5493545B2998F13B39096B927"/>
                  </w:placeholder>
                </w:sdtPr>
                <w:sdtEndPr/>
                <w:sdtContent>
                  <w:r w:rsidR="00B46345">
                    <w:t>EARC Annual Meeting and Workshop</w:t>
                  </w:r>
                </w:sdtContent>
              </w:sdt>
            </w:sdtContent>
          </w:sdt>
          <w:r>
            <w:rPr>
              <w:vertAlign w:val="superscript"/>
            </w:rPr>
            <w:fldChar w:fldCharType="end"/>
          </w:r>
          <w:r w:rsidR="00F924D3">
            <w:t xml:space="preserve"> </w:t>
          </w:r>
        </w:p>
      </w:tc>
      <w:tc>
        <w:tcPr>
          <w:tcW w:w="1123" w:type="dxa"/>
        </w:tcPr>
        <w:p w14:paraId="3FD3D1E5" w14:textId="77777777" w:rsidR="005473C2" w:rsidRPr="00262922" w:rsidRDefault="005473C2" w:rsidP="00262922">
          <w:pPr>
            <w:pStyle w:val="Footer"/>
          </w:pPr>
          <w:r w:rsidRPr="00262922">
            <w:fldChar w:fldCharType="begin"/>
          </w:r>
          <w:r w:rsidRPr="00262922">
            <w:instrText xml:space="preserve"> PAGE </w:instrText>
          </w:r>
          <w:r w:rsidRPr="00262922">
            <w:fldChar w:fldCharType="separate"/>
          </w:r>
          <w:r w:rsidRPr="00262922">
            <w:t>1</w:t>
          </w:r>
          <w:r w:rsidRPr="00262922">
            <w:fldChar w:fldCharType="end"/>
          </w:r>
          <w:r w:rsidRPr="00262922">
            <w:t>/</w:t>
          </w:r>
          <w:r>
            <w:fldChar w:fldCharType="begin"/>
          </w:r>
          <w:r>
            <w:instrText xml:space="preserve"> NUMPAGES </w:instrText>
          </w:r>
          <w:r>
            <w:fldChar w:fldCharType="separate"/>
          </w:r>
          <w:r w:rsidRPr="00262922">
            <w:t>11</w:t>
          </w:r>
          <w:r>
            <w:fldChar w:fldCharType="end"/>
          </w:r>
        </w:p>
      </w:tc>
    </w:tr>
  </w:tbl>
  <w:p w14:paraId="67F28ACD" w14:textId="77777777" w:rsidR="00DB433F" w:rsidRPr="00DB433F" w:rsidRDefault="00DB433F" w:rsidP="00262922">
    <w:pPr>
      <w:pStyle w:val="Footer"/>
      <w:rPr>
        <w:lang w:val="de-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1123"/>
    </w:tblGrid>
    <w:tr w:rsidR="00DB433F" w14:paraId="33E85086" w14:textId="77777777" w:rsidTr="00DB433F">
      <w:tc>
        <w:tcPr>
          <w:tcW w:w="8505" w:type="dxa"/>
        </w:tcPr>
        <w:p w14:paraId="419F54B4" w14:textId="77777777" w:rsidR="00DB433F" w:rsidRDefault="00DB433F" w:rsidP="00262922">
          <w:pPr>
            <w:pStyle w:val="Footer"/>
          </w:pPr>
        </w:p>
      </w:tc>
      <w:tc>
        <w:tcPr>
          <w:tcW w:w="1123" w:type="dxa"/>
        </w:tcPr>
        <w:p w14:paraId="1881500A" w14:textId="77777777" w:rsidR="00DB433F" w:rsidRDefault="00DB433F" w:rsidP="00262922">
          <w:pPr>
            <w:pStyle w:val="Footer"/>
          </w:pPr>
          <w:r w:rsidRPr="005C5324">
            <w:fldChar w:fldCharType="begin"/>
          </w:r>
          <w:r w:rsidRPr="005C5324">
            <w:instrText xml:space="preserve"> PAGE </w:instrText>
          </w:r>
          <w:r w:rsidRPr="005C5324">
            <w:fldChar w:fldCharType="separate"/>
          </w:r>
          <w:r>
            <w:t>1</w:t>
          </w:r>
          <w:r w:rsidRPr="005C5324">
            <w:fldChar w:fldCharType="end"/>
          </w:r>
          <w:r w:rsidRPr="005C5324">
            <w:t>/</w:t>
          </w:r>
          <w:r>
            <w:fldChar w:fldCharType="begin"/>
          </w:r>
          <w:r>
            <w:instrText xml:space="preserve"> NUMPAGES </w:instrText>
          </w:r>
          <w:r>
            <w:fldChar w:fldCharType="separate"/>
          </w:r>
          <w:r>
            <w:t>11</w:t>
          </w:r>
          <w:r>
            <w:fldChar w:fldCharType="end"/>
          </w:r>
        </w:p>
      </w:tc>
    </w:tr>
  </w:tbl>
  <w:p w14:paraId="7265E3B1" w14:textId="77777777" w:rsidR="003273D3" w:rsidRPr="00696BAE" w:rsidRDefault="003273D3" w:rsidP="00262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3BD55" w14:textId="77777777" w:rsidR="00FC46B9" w:rsidRDefault="00FC46B9" w:rsidP="00FE2AB4">
      <w:pPr>
        <w:pStyle w:val="FootnoteSeparator"/>
      </w:pPr>
      <w:r>
        <w:separator/>
      </w:r>
    </w:p>
  </w:footnote>
  <w:footnote w:type="continuationSeparator" w:id="0">
    <w:p w14:paraId="6251DDC2" w14:textId="77777777" w:rsidR="00FC46B9" w:rsidRDefault="00FC46B9" w:rsidP="00FE2AB4">
      <w:r>
        <w:continuationSeparator/>
      </w:r>
    </w:p>
    <w:p w14:paraId="79B54725" w14:textId="77777777" w:rsidR="00FC46B9" w:rsidRDefault="00FC46B9" w:rsidP="00FE2A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6EAF6" w14:textId="77777777" w:rsidR="00954FF4" w:rsidRPr="002C12E0" w:rsidRDefault="00954FF4" w:rsidP="002C12E0">
    <w:pPr>
      <w:pStyle w:val="Header"/>
    </w:pPr>
  </w:p>
  <w:p w14:paraId="2110CB0B" w14:textId="77777777" w:rsidR="008D3EA5" w:rsidRPr="002C12E0" w:rsidRDefault="00954FF4" w:rsidP="002C12E0">
    <w:pPr>
      <w:pStyle w:val="Header"/>
    </w:pPr>
    <w:r w:rsidRPr="002C12E0">
      <w:t>IADI | International Association</w:t>
    </w:r>
    <w:r w:rsidR="00FE5BE1" w:rsidRPr="002C12E0">
      <w:t xml:space="preserve"> </w:t>
    </w:r>
    <w:r w:rsidRPr="002C12E0">
      <w:t>of Deposit Insurers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7D74" w14:textId="77777777" w:rsidR="003273D3" w:rsidRPr="008C0CF8" w:rsidRDefault="00DA34A3" w:rsidP="00FE2AB4">
    <w:pPr>
      <w:pStyle w:val="Addressheader"/>
      <w:rPr>
        <w:u w:val="single"/>
      </w:rPr>
    </w:pPr>
    <w:bookmarkStart w:id="6" w:name="_Hlk107762318"/>
    <w:bookmarkStart w:id="7" w:name="_Hlk107762319"/>
    <w:bookmarkStart w:id="8" w:name="_Hlk107762334"/>
    <w:bookmarkStart w:id="9" w:name="_Hlk107762335"/>
    <w:bookmarkStart w:id="10" w:name="_Hlk107762336"/>
    <w:bookmarkStart w:id="11" w:name="_Hlk107762337"/>
    <w:bookmarkStart w:id="12" w:name="_Hlk107762338"/>
    <w:bookmarkStart w:id="13" w:name="_Hlk107762339"/>
    <w:bookmarkStart w:id="14" w:name="_Hlk107762341"/>
    <w:bookmarkStart w:id="15" w:name="_Hlk107762342"/>
    <w:bookmarkStart w:id="16" w:name="_Hlk107762343"/>
    <w:bookmarkStart w:id="17" w:name="_Hlk107762344"/>
    <w:bookmarkStart w:id="18" w:name="_Hlk107762470"/>
    <w:bookmarkStart w:id="19" w:name="_Hlk107762471"/>
    <w:bookmarkStart w:id="20" w:name="_Hlk107762473"/>
    <w:bookmarkStart w:id="21" w:name="_Hlk107762474"/>
    <w:bookmarkStart w:id="22" w:name="_Hlk107762484"/>
    <w:bookmarkStart w:id="23" w:name="_Hlk107762485"/>
    <w:r w:rsidRPr="00136E7B">
      <w:rPr>
        <w:noProof/>
      </w:rPr>
      <w:drawing>
        <wp:anchor distT="0" distB="0" distL="114300" distR="114300" simplePos="0" relativeHeight="251658240" behindDoc="0" locked="1" layoutInCell="1" allowOverlap="1" wp14:anchorId="27E9F39C" wp14:editId="55336E2E">
          <wp:simplePos x="0" y="0"/>
          <wp:positionH relativeFrom="margin">
            <wp:posOffset>0</wp:posOffset>
          </wp:positionH>
          <wp:positionV relativeFrom="page">
            <wp:posOffset>360045</wp:posOffset>
          </wp:positionV>
          <wp:extent cx="1594800" cy="612000"/>
          <wp:effectExtent l="0" t="0" r="5715" b="0"/>
          <wp:wrapNone/>
          <wp:docPr id="1288937737" name="Picture 12889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60663" name="Picture 1762560663"/>
                  <pic:cNvPicPr/>
                </pic:nvPicPr>
                <pic:blipFill>
                  <a:blip r:embed="rId1"/>
                  <a:stretch>
                    <a:fillRect/>
                  </a:stretch>
                </pic:blipFill>
                <pic:spPr>
                  <a:xfrm>
                    <a:off x="0" y="0"/>
                    <a:ext cx="1594800" cy="612000"/>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50B40"/>
    <w:multiLevelType w:val="multilevel"/>
    <w:tmpl w:val="57F6F4F6"/>
    <w:lvl w:ilvl="0">
      <w:start w:val="1"/>
      <w:numFmt w:val="bullet"/>
      <w:lvlText w:val=""/>
      <w:lvlJc w:val="left"/>
      <w:pPr>
        <w:ind w:left="1134" w:hanging="567"/>
      </w:pPr>
      <w:rPr>
        <w:rFonts w:ascii="Symbol" w:hAnsi="Symbol" w:hint="default"/>
        <w:color w:val="auto"/>
      </w:rPr>
    </w:lvl>
    <w:lvl w:ilvl="1">
      <w:start w:val="1"/>
      <w:numFmt w:val="bullet"/>
      <w:lvlText w:val=""/>
      <w:lvlJc w:val="left"/>
      <w:pPr>
        <w:ind w:left="1701" w:hanging="567"/>
      </w:pPr>
      <w:rPr>
        <w:rFonts w:ascii="Wingdings" w:hAnsi="Wingdings" w:hint="default"/>
        <w:color w:val="auto"/>
      </w:rPr>
    </w:lvl>
    <w:lvl w:ilvl="2">
      <w:start w:val="1"/>
      <w:numFmt w:val="bullet"/>
      <w:lvlText w:val="–"/>
      <w:lvlJc w:val="left"/>
      <w:pPr>
        <w:ind w:left="2268" w:hanging="567"/>
      </w:pPr>
      <w:rPr>
        <w:rFonts w:ascii="Arial" w:hAnsi="Arial" w:hint="default"/>
        <w:color w:val="auto"/>
      </w:rPr>
    </w:lvl>
    <w:lvl w:ilvl="3">
      <w:start w:val="1"/>
      <w:numFmt w:val="decimal"/>
      <w:lvlText w:val="%4."/>
      <w:lvlJc w:val="left"/>
      <w:pPr>
        <w:ind w:left="7275" w:hanging="360"/>
      </w:pPr>
      <w:rPr>
        <w:rFonts w:cs="Times New Roman" w:hint="default"/>
      </w:rPr>
    </w:lvl>
    <w:lvl w:ilvl="4">
      <w:start w:val="1"/>
      <w:numFmt w:val="lowerLetter"/>
      <w:lvlText w:val="%5."/>
      <w:lvlJc w:val="left"/>
      <w:pPr>
        <w:ind w:left="7995" w:hanging="360"/>
      </w:pPr>
      <w:rPr>
        <w:rFonts w:cs="Times New Roman" w:hint="default"/>
      </w:rPr>
    </w:lvl>
    <w:lvl w:ilvl="5">
      <w:start w:val="1"/>
      <w:numFmt w:val="lowerRoman"/>
      <w:lvlText w:val="%6."/>
      <w:lvlJc w:val="right"/>
      <w:pPr>
        <w:ind w:left="8715" w:hanging="180"/>
      </w:pPr>
      <w:rPr>
        <w:rFonts w:cs="Times New Roman" w:hint="default"/>
      </w:rPr>
    </w:lvl>
    <w:lvl w:ilvl="6">
      <w:start w:val="1"/>
      <w:numFmt w:val="decimal"/>
      <w:lvlText w:val="%7."/>
      <w:lvlJc w:val="left"/>
      <w:pPr>
        <w:ind w:left="9435" w:hanging="360"/>
      </w:pPr>
      <w:rPr>
        <w:rFonts w:cs="Times New Roman" w:hint="default"/>
      </w:rPr>
    </w:lvl>
    <w:lvl w:ilvl="7">
      <w:start w:val="1"/>
      <w:numFmt w:val="lowerLetter"/>
      <w:lvlText w:val="%8."/>
      <w:lvlJc w:val="left"/>
      <w:pPr>
        <w:ind w:left="10155" w:hanging="360"/>
      </w:pPr>
      <w:rPr>
        <w:rFonts w:cs="Times New Roman" w:hint="default"/>
      </w:rPr>
    </w:lvl>
    <w:lvl w:ilvl="8">
      <w:start w:val="1"/>
      <w:numFmt w:val="lowerRoman"/>
      <w:lvlText w:val="%9."/>
      <w:lvlJc w:val="right"/>
      <w:pPr>
        <w:ind w:left="10875" w:hanging="180"/>
      </w:pPr>
      <w:rPr>
        <w:rFonts w:cs="Times New Roman" w:hint="default"/>
      </w:rPr>
    </w:lvl>
  </w:abstractNum>
  <w:abstractNum w:abstractNumId="1" w15:restartNumberingAfterBreak="0">
    <w:nsid w:val="0E656BAA"/>
    <w:multiLevelType w:val="multilevel"/>
    <w:tmpl w:val="50E019BC"/>
    <w:numStyleLink w:val="Style2"/>
  </w:abstractNum>
  <w:abstractNum w:abstractNumId="2" w15:restartNumberingAfterBreak="0">
    <w:nsid w:val="1CDD014E"/>
    <w:multiLevelType w:val="hybridMultilevel"/>
    <w:tmpl w:val="9A54FC50"/>
    <w:lvl w:ilvl="0" w:tplc="D0BAE63E">
      <w:start w:val="1"/>
      <w:numFmt w:val="bullet"/>
      <w:lvlText w:val="•"/>
      <w:lvlJc w:val="left"/>
      <w:pPr>
        <w:ind w:left="720" w:hanging="360"/>
      </w:pPr>
      <w:rPr>
        <w:rFonts w:ascii="Univers LT Pro 57 Condensed" w:hAnsi="Univers LT Pro 57 Condens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A59F2"/>
    <w:multiLevelType w:val="hybridMultilevel"/>
    <w:tmpl w:val="9F7C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C6035"/>
    <w:multiLevelType w:val="multilevel"/>
    <w:tmpl w:val="4C8CFA54"/>
    <w:styleLink w:val="Style1"/>
    <w:lvl w:ilvl="0">
      <w:start w:val="1"/>
      <w:numFmt w:val="decimal"/>
      <w:pStyle w:val="List1"/>
      <w:lvlText w:val="%1."/>
      <w:lvlJc w:val="left"/>
      <w:pPr>
        <w:ind w:left="425" w:hanging="425"/>
      </w:pPr>
      <w:rPr>
        <w:rFonts w:hint="default"/>
        <w:sz w:val="21"/>
      </w:rPr>
    </w:lvl>
    <w:lvl w:ilvl="1">
      <w:start w:val="1"/>
      <w:numFmt w:val="decimal"/>
      <w:pStyle w:val="List2number"/>
      <w:lvlText w:val="%1.%2."/>
      <w:lvlJc w:val="left"/>
      <w:pPr>
        <w:ind w:left="851" w:hanging="426"/>
      </w:pPr>
      <w:rPr>
        <w:rFonts w:hint="default"/>
      </w:rPr>
    </w:lvl>
    <w:lvl w:ilvl="2">
      <w:start w:val="1"/>
      <w:numFmt w:val="lowerLetter"/>
      <w:pStyle w:val="List2letter"/>
      <w:lvlText w:val="%3)"/>
      <w:lvlJc w:val="left"/>
      <w:pPr>
        <w:ind w:left="1276" w:hanging="425"/>
      </w:pPr>
      <w:rPr>
        <w:rFonts w:hint="default"/>
      </w:rPr>
    </w:lvl>
    <w:lvl w:ilvl="3">
      <w:start w:val="1"/>
      <w:numFmt w:val="lowerRoman"/>
      <w:lvlRestart w:val="2"/>
      <w:pStyle w:val="List2iii"/>
      <w:lvlText w:val="(%4)"/>
      <w:lvlJc w:val="left"/>
      <w:pPr>
        <w:ind w:left="1276" w:hanging="425"/>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40413B62"/>
    <w:multiLevelType w:val="multilevel"/>
    <w:tmpl w:val="4C8CFA54"/>
    <w:numStyleLink w:val="Style1"/>
  </w:abstractNum>
  <w:abstractNum w:abstractNumId="6" w15:restartNumberingAfterBreak="0">
    <w:nsid w:val="49FE5BBA"/>
    <w:multiLevelType w:val="multilevel"/>
    <w:tmpl w:val="19DA13EE"/>
    <w:lvl w:ilvl="0">
      <w:start w:val="1"/>
      <w:numFmt w:val="none"/>
      <w:pStyle w:val="Heading1"/>
      <w:lvlText w:val="%1"/>
      <w:lvlJc w:val="left"/>
      <w:pPr>
        <w:ind w:left="0" w:firstLine="0"/>
      </w:pPr>
      <w:rPr>
        <w:rFonts w:hint="default"/>
      </w:rPr>
    </w:lvl>
    <w:lvl w:ilvl="1">
      <w:start w:val="1"/>
      <w:numFmt w:val="none"/>
      <w:pStyle w:val="Heading2"/>
      <w:lvlText w:val="%1%2"/>
      <w:lvlJc w:val="left"/>
      <w:pPr>
        <w:ind w:left="0" w:firstLine="0"/>
      </w:pPr>
      <w:rPr>
        <w:rFonts w:hint="default"/>
      </w:rPr>
    </w:lvl>
    <w:lvl w:ilvl="2">
      <w:start w:val="1"/>
      <w:numFmt w:val="none"/>
      <w:pStyle w:val="Heading3"/>
      <w:lvlText w:val="%1%2"/>
      <w:lvlJc w:val="left"/>
      <w:pPr>
        <w:ind w:left="0" w:firstLine="0"/>
      </w:pPr>
      <w:rPr>
        <w:rFonts w:hint="default"/>
      </w:rPr>
    </w:lvl>
    <w:lvl w:ilvl="3">
      <w:start w:val="1"/>
      <w:numFmt w:val="none"/>
      <w:pStyle w:val="Heading4"/>
      <w:lvlText w:val="%1"/>
      <w:lvlJc w:val="left"/>
      <w:pPr>
        <w:ind w:left="0" w:firstLine="0"/>
      </w:pPr>
      <w:rPr>
        <w:rFonts w:hint="default"/>
      </w:rPr>
    </w:lvl>
    <w:lvl w:ilvl="4">
      <w:start w:val="1"/>
      <w:numFmt w:val="none"/>
      <w:pStyle w:val="Heading5"/>
      <w:lvlText w:val="%1%2"/>
      <w:lvlJc w:val="left"/>
      <w:pPr>
        <w:ind w:left="0" w:firstLine="0"/>
      </w:pPr>
      <w:rPr>
        <w:rFonts w:hint="default"/>
        <w:sz w:val="18"/>
      </w:rPr>
    </w:lvl>
    <w:lvl w:ilvl="5">
      <w:start w:val="1"/>
      <w:numFmt w:val="none"/>
      <w:lvlText w:val="%1%2"/>
      <w:lvlJc w:val="left"/>
      <w:pPr>
        <w:ind w:left="0" w:firstLine="0"/>
      </w:pPr>
      <w:rPr>
        <w:rFonts w:hint="default"/>
        <w:sz w:val="18"/>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5E4951A5"/>
    <w:multiLevelType w:val="multilevel"/>
    <w:tmpl w:val="8938B11A"/>
    <w:styleLink w:val="List2"/>
    <w:lvl w:ilvl="0">
      <w:start w:val="1"/>
      <w:numFmt w:val="decimal"/>
      <w:lvlText w:val="%1."/>
      <w:lvlJc w:val="left"/>
      <w:pPr>
        <w:ind w:left="425" w:hanging="425"/>
      </w:pPr>
      <w:rPr>
        <w:rFonts w:ascii="Segoe UI" w:hAnsi="Segoe UI" w:hint="default"/>
        <w:sz w:val="21"/>
      </w:rPr>
    </w:lvl>
    <w:lvl w:ilvl="1">
      <w:start w:val="1"/>
      <w:numFmt w:val="decimal"/>
      <w:lvlText w:val="%2.%1."/>
      <w:lvlJc w:val="left"/>
      <w:pPr>
        <w:tabs>
          <w:tab w:val="num" w:pos="3969"/>
        </w:tabs>
        <w:ind w:left="850" w:hanging="425"/>
      </w:pPr>
      <w:rPr>
        <w:rFonts w:hint="default"/>
      </w:rPr>
    </w:lvl>
    <w:lvl w:ilvl="2">
      <w:start w:val="1"/>
      <w:numFmt w:val="lowerLetter"/>
      <w:lvlText w:val="%3)"/>
      <w:lvlJc w:val="left"/>
      <w:pPr>
        <w:ind w:left="1275" w:hanging="425"/>
      </w:pPr>
      <w:rPr>
        <w:rFonts w:hint="default"/>
      </w:rPr>
    </w:lvl>
    <w:lvl w:ilvl="3">
      <w:start w:val="1"/>
      <w:numFmt w:val="lowerRoman"/>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5FA15D0D"/>
    <w:multiLevelType w:val="multilevel"/>
    <w:tmpl w:val="50E019BC"/>
    <w:styleLink w:val="Style2"/>
    <w:lvl w:ilvl="0">
      <w:start w:val="1"/>
      <w:numFmt w:val="decimal"/>
      <w:pStyle w:val="IndentedHeading1"/>
      <w:lvlText w:val="%1."/>
      <w:lvlJc w:val="left"/>
      <w:pPr>
        <w:ind w:left="425" w:hanging="425"/>
      </w:pPr>
      <w:rPr>
        <w:rFonts w:asciiTheme="minorHAnsi" w:hAnsiTheme="minorHAnsi" w:hint="default"/>
        <w:color w:val="1E2E8B" w:themeColor="text2"/>
        <w:sz w:val="28"/>
      </w:rPr>
    </w:lvl>
    <w:lvl w:ilvl="1">
      <w:start w:val="1"/>
      <w:numFmt w:val="decimal"/>
      <w:pStyle w:val="IndentedHeading2"/>
      <w:lvlText w:val="%1.%2."/>
      <w:lvlJc w:val="left"/>
      <w:pPr>
        <w:ind w:left="425" w:hanging="425"/>
      </w:pPr>
      <w:rPr>
        <w:rFonts w:hint="default"/>
      </w:rPr>
    </w:lvl>
    <w:lvl w:ilvl="2">
      <w:start w:val="1"/>
      <w:numFmt w:val="decimal"/>
      <w:pStyle w:val="IndentedHeading3"/>
      <w:lvlText w:val="%1.%2.%3."/>
      <w:lvlJc w:val="left"/>
      <w:pPr>
        <w:ind w:left="567" w:hanging="567"/>
      </w:pPr>
      <w:rPr>
        <w:rFonts w:hint="default"/>
      </w:rPr>
    </w:lvl>
    <w:lvl w:ilvl="3">
      <w:start w:val="1"/>
      <w:numFmt w:val="decimal"/>
      <w:pStyle w:val="IndentedHeading4"/>
      <w:lvlText w:val="%1 %2.%3.%4."/>
      <w:lvlJc w:val="left"/>
      <w:pPr>
        <w:ind w:left="851" w:hanging="851"/>
      </w:pPr>
      <w:rPr>
        <w:rFonts w:hint="default"/>
      </w:rPr>
    </w:lvl>
    <w:lvl w:ilvl="4">
      <w:start w:val="1"/>
      <w:numFmt w:val="decimal"/>
      <w:pStyle w:val="IndentedHeading5"/>
      <w:lvlText w:val="%1.%2.%3.%5.%4"/>
      <w:lvlJc w:val="left"/>
      <w:pPr>
        <w:ind w:left="851" w:hanging="851"/>
      </w:pPr>
      <w:rPr>
        <w:rFonts w:hint="default"/>
      </w:rPr>
    </w:lvl>
    <w:lvl w:ilvl="5">
      <w:start w:val="1"/>
      <w:numFmt w:val="decimal"/>
      <w:lvlText w:val="%2.%3.%4.%5.%6."/>
      <w:lvlJc w:val="left"/>
      <w:pPr>
        <w:ind w:left="851" w:hanging="42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FBB6008"/>
    <w:multiLevelType w:val="multilevel"/>
    <w:tmpl w:val="F45C1266"/>
    <w:lvl w:ilvl="0">
      <w:start w:val="1"/>
      <w:numFmt w:val="bullet"/>
      <w:pStyle w:val="BulletsL1"/>
      <w:lvlText w:val=""/>
      <w:lvlJc w:val="left"/>
      <w:pPr>
        <w:ind w:left="425" w:hanging="425"/>
      </w:pPr>
      <w:rPr>
        <w:rFonts w:ascii="Symbol" w:hAnsi="Symbol" w:hint="default"/>
        <w:color w:val="1E2E8B" w:themeColor="text2"/>
        <w:sz w:val="24"/>
      </w:rPr>
    </w:lvl>
    <w:lvl w:ilvl="1">
      <w:start w:val="1"/>
      <w:numFmt w:val="bullet"/>
      <w:pStyle w:val="BulletsL2"/>
      <w:lvlText w:val=""/>
      <w:lvlJc w:val="left"/>
      <w:pPr>
        <w:ind w:left="851" w:hanging="426"/>
      </w:pPr>
      <w:rPr>
        <w:rFonts w:ascii="Wingdings" w:hAnsi="Wingdings" w:hint="default"/>
        <w:color w:val="1E2E8B" w:themeColor="text2"/>
        <w:sz w:val="24"/>
      </w:rPr>
    </w:lvl>
    <w:lvl w:ilvl="2">
      <w:start w:val="1"/>
      <w:numFmt w:val="bullet"/>
      <w:pStyle w:val="BulletsL3"/>
      <w:lvlText w:val="–"/>
      <w:lvlJc w:val="left"/>
      <w:pPr>
        <w:ind w:left="1276" w:hanging="425"/>
      </w:pPr>
      <w:rPr>
        <w:rFonts w:ascii="Arial" w:hAnsi="Arial" w:hint="default"/>
        <w:b/>
        <w:i w:val="0"/>
        <w:color w:val="1E2E8B" w:themeColor="text2"/>
        <w:sz w:val="24"/>
      </w:rPr>
    </w:lvl>
    <w:lvl w:ilvl="3">
      <w:start w:val="1"/>
      <w:numFmt w:val="none"/>
      <w:lvlText w:val="%4."/>
      <w:lvlJc w:val="left"/>
      <w:pPr>
        <w:ind w:left="6708" w:hanging="360"/>
      </w:pPr>
      <w:rPr>
        <w:rFonts w:cs="Times New Roman" w:hint="default"/>
      </w:rPr>
    </w:lvl>
    <w:lvl w:ilvl="4">
      <w:start w:val="1"/>
      <w:numFmt w:val="none"/>
      <w:lvlText w:val="%5."/>
      <w:lvlJc w:val="left"/>
      <w:pPr>
        <w:ind w:left="7428" w:hanging="360"/>
      </w:pPr>
      <w:rPr>
        <w:rFonts w:cs="Times New Roman" w:hint="default"/>
      </w:rPr>
    </w:lvl>
    <w:lvl w:ilvl="5">
      <w:start w:val="1"/>
      <w:numFmt w:val="none"/>
      <w:lvlText w:val="%6."/>
      <w:lvlJc w:val="right"/>
      <w:pPr>
        <w:ind w:left="8148" w:hanging="180"/>
      </w:pPr>
      <w:rPr>
        <w:rFonts w:cs="Times New Roman" w:hint="default"/>
      </w:rPr>
    </w:lvl>
    <w:lvl w:ilvl="6">
      <w:start w:val="1"/>
      <w:numFmt w:val="none"/>
      <w:lvlText w:val="%7."/>
      <w:lvlJc w:val="left"/>
      <w:pPr>
        <w:ind w:left="8868" w:hanging="360"/>
      </w:pPr>
      <w:rPr>
        <w:rFonts w:cs="Times New Roman" w:hint="default"/>
      </w:rPr>
    </w:lvl>
    <w:lvl w:ilvl="7">
      <w:start w:val="1"/>
      <w:numFmt w:val="none"/>
      <w:lvlText w:val="%8."/>
      <w:lvlJc w:val="left"/>
      <w:pPr>
        <w:ind w:left="9588" w:hanging="360"/>
      </w:pPr>
      <w:rPr>
        <w:rFonts w:cs="Times New Roman" w:hint="default"/>
      </w:rPr>
    </w:lvl>
    <w:lvl w:ilvl="8">
      <w:start w:val="1"/>
      <w:numFmt w:val="none"/>
      <w:lvlText w:val="%9."/>
      <w:lvlJc w:val="right"/>
      <w:pPr>
        <w:ind w:left="10308" w:hanging="180"/>
      </w:pPr>
      <w:rPr>
        <w:rFonts w:cs="Times New Roman" w:hint="default"/>
      </w:rPr>
    </w:lvl>
  </w:abstractNum>
  <w:abstractNum w:abstractNumId="10" w15:restartNumberingAfterBreak="0">
    <w:nsid w:val="741D5A18"/>
    <w:multiLevelType w:val="multilevel"/>
    <w:tmpl w:val="87347972"/>
    <w:lvl w:ilvl="0">
      <w:start w:val="1"/>
      <w:numFmt w:val="decimal"/>
      <w:lvlText w:val="%1."/>
      <w:lvlJc w:val="left"/>
      <w:pPr>
        <w:ind w:left="360" w:hanging="360"/>
      </w:pPr>
      <w:rPr>
        <w:rFonts w:hint="default"/>
        <w:sz w:val="2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53115520">
    <w:abstractNumId w:val="9"/>
  </w:num>
  <w:num w:numId="2" w16cid:durableId="94980216">
    <w:abstractNumId w:val="7"/>
  </w:num>
  <w:num w:numId="3" w16cid:durableId="519323096">
    <w:abstractNumId w:val="4"/>
  </w:num>
  <w:num w:numId="4" w16cid:durableId="1773085052">
    <w:abstractNumId w:val="6"/>
  </w:num>
  <w:num w:numId="5" w16cid:durableId="1642155314">
    <w:abstractNumId w:val="8"/>
  </w:num>
  <w:num w:numId="6" w16cid:durableId="467819472">
    <w:abstractNumId w:val="1"/>
  </w:num>
  <w:num w:numId="7" w16cid:durableId="2101828538">
    <w:abstractNumId w:val="5"/>
  </w:num>
  <w:num w:numId="8" w16cid:durableId="1610351555">
    <w:abstractNumId w:val="0"/>
  </w:num>
  <w:num w:numId="9" w16cid:durableId="1441872679">
    <w:abstractNumId w:val="10"/>
  </w:num>
  <w:num w:numId="10" w16cid:durableId="504785571">
    <w:abstractNumId w:val="2"/>
  </w:num>
  <w:num w:numId="11" w16cid:durableId="1480265654">
    <w:abstractNumId w:val="1"/>
  </w:num>
  <w:num w:numId="12" w16cid:durableId="110653884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activeWritingStyle w:appName="MSWord" w:lang="it-CH" w:vendorID="64" w:dllVersion="6" w:nlCheck="1" w:checkStyle="0"/>
  <w:activeWritingStyle w:appName="MSWord" w:lang="en-GB" w:vendorID="64" w:dllVersion="6" w:nlCheck="1" w:checkStyle="1"/>
  <w:activeWritingStyle w:appName="MSWord" w:lang="de-CH" w:vendorID="64" w:dllVersion="6" w:nlCheck="1" w:checkStyle="0"/>
  <w:activeWritingStyle w:appName="MSWord" w:lang="fr-FR" w:vendorID="64" w:dllVersion="6" w:nlCheck="1" w:checkStyle="0"/>
  <w:activeWritingStyle w:appName="MSWord" w:lang="en-GB" w:vendorID="64" w:dllVersion="0" w:nlCheck="1" w:checkStyle="0"/>
  <w:activeWritingStyle w:appName="MSWord" w:lang="de-CH" w:vendorID="64" w:dllVersion="0" w:nlCheck="1" w:checkStyle="0"/>
  <w:activeWritingStyle w:appName="MSWord" w:lang="it-CH" w:vendorID="64" w:dllVersion="0" w:nlCheck="1" w:checkStyle="0"/>
  <w:activeWritingStyle w:appName="MSWord" w:lang="es-CO"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425"/>
  <w:hyphenationZone w:val="425"/>
  <w:characterSpacingControl w:val="doNotCompress"/>
  <w:hdrShapeDefaults>
    <o:shapedefaults v:ext="edit" spidmax="2050"/>
  </w:hdrShapeDefaults>
  <w:footnotePr>
    <w:footnote w:id="-1"/>
    <w:footnote w:id="0"/>
  </w:footnotePr>
  <w:endnotePr>
    <w:endnote w:id="-1"/>
    <w:endnote w:id="0"/>
  </w:endnotePr>
  <w:compat>
    <w:spaceForUL/>
    <w:suppressBottomSpacing/>
    <w:suppressTopSpacing/>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B9"/>
    <w:rsid w:val="000000A3"/>
    <w:rsid w:val="00002A5E"/>
    <w:rsid w:val="0000395E"/>
    <w:rsid w:val="00004D8F"/>
    <w:rsid w:val="00007DF6"/>
    <w:rsid w:val="0001424D"/>
    <w:rsid w:val="0001558F"/>
    <w:rsid w:val="000162C2"/>
    <w:rsid w:val="000212E8"/>
    <w:rsid w:val="000225C1"/>
    <w:rsid w:val="000240D2"/>
    <w:rsid w:val="000247A1"/>
    <w:rsid w:val="0002784E"/>
    <w:rsid w:val="000325B9"/>
    <w:rsid w:val="000338D8"/>
    <w:rsid w:val="0003397F"/>
    <w:rsid w:val="000340B3"/>
    <w:rsid w:val="00036884"/>
    <w:rsid w:val="00036C22"/>
    <w:rsid w:val="00036E37"/>
    <w:rsid w:val="00041D1D"/>
    <w:rsid w:val="00041F92"/>
    <w:rsid w:val="00046663"/>
    <w:rsid w:val="000477DA"/>
    <w:rsid w:val="00051495"/>
    <w:rsid w:val="00052559"/>
    <w:rsid w:val="00053D50"/>
    <w:rsid w:val="0006015F"/>
    <w:rsid w:val="00064F3D"/>
    <w:rsid w:val="00066AB2"/>
    <w:rsid w:val="00066AF3"/>
    <w:rsid w:val="00070579"/>
    <w:rsid w:val="00070AA5"/>
    <w:rsid w:val="00072876"/>
    <w:rsid w:val="000758D5"/>
    <w:rsid w:val="00077742"/>
    <w:rsid w:val="00080C0C"/>
    <w:rsid w:val="00095823"/>
    <w:rsid w:val="000A0B83"/>
    <w:rsid w:val="000A5850"/>
    <w:rsid w:val="000B4960"/>
    <w:rsid w:val="000B4E83"/>
    <w:rsid w:val="000B6848"/>
    <w:rsid w:val="000C01EC"/>
    <w:rsid w:val="000C11C7"/>
    <w:rsid w:val="000C1C7F"/>
    <w:rsid w:val="000C2EFB"/>
    <w:rsid w:val="000C526C"/>
    <w:rsid w:val="000C752D"/>
    <w:rsid w:val="000D0E7C"/>
    <w:rsid w:val="000D1912"/>
    <w:rsid w:val="000D24F8"/>
    <w:rsid w:val="000D27F6"/>
    <w:rsid w:val="000D6CF3"/>
    <w:rsid w:val="000D7508"/>
    <w:rsid w:val="000D7F22"/>
    <w:rsid w:val="000E0F8E"/>
    <w:rsid w:val="000E2773"/>
    <w:rsid w:val="000E5E3E"/>
    <w:rsid w:val="000E751D"/>
    <w:rsid w:val="000F22CA"/>
    <w:rsid w:val="000F31C9"/>
    <w:rsid w:val="000F3269"/>
    <w:rsid w:val="000F432F"/>
    <w:rsid w:val="00101E37"/>
    <w:rsid w:val="00103D6A"/>
    <w:rsid w:val="00104FCE"/>
    <w:rsid w:val="001059F3"/>
    <w:rsid w:val="001202C8"/>
    <w:rsid w:val="00121605"/>
    <w:rsid w:val="0012227B"/>
    <w:rsid w:val="00122E48"/>
    <w:rsid w:val="0012450A"/>
    <w:rsid w:val="0012492A"/>
    <w:rsid w:val="00124DBC"/>
    <w:rsid w:val="00126504"/>
    <w:rsid w:val="0012756D"/>
    <w:rsid w:val="00131957"/>
    <w:rsid w:val="00136C33"/>
    <w:rsid w:val="00136E7B"/>
    <w:rsid w:val="00137D02"/>
    <w:rsid w:val="00142691"/>
    <w:rsid w:val="00146526"/>
    <w:rsid w:val="00146B61"/>
    <w:rsid w:val="00146CC5"/>
    <w:rsid w:val="00146CD8"/>
    <w:rsid w:val="001515C1"/>
    <w:rsid w:val="00151B20"/>
    <w:rsid w:val="00151CEA"/>
    <w:rsid w:val="0015522A"/>
    <w:rsid w:val="0015575B"/>
    <w:rsid w:val="00156BC7"/>
    <w:rsid w:val="001608C4"/>
    <w:rsid w:val="001611BB"/>
    <w:rsid w:val="0016197D"/>
    <w:rsid w:val="00164D83"/>
    <w:rsid w:val="001658A6"/>
    <w:rsid w:val="00165E70"/>
    <w:rsid w:val="00176729"/>
    <w:rsid w:val="00177E4B"/>
    <w:rsid w:val="001814E5"/>
    <w:rsid w:val="00182B25"/>
    <w:rsid w:val="00183702"/>
    <w:rsid w:val="001855AC"/>
    <w:rsid w:val="00187C34"/>
    <w:rsid w:val="00187DC2"/>
    <w:rsid w:val="00190EBB"/>
    <w:rsid w:val="00197E52"/>
    <w:rsid w:val="001A1BB7"/>
    <w:rsid w:val="001A5FD3"/>
    <w:rsid w:val="001A7203"/>
    <w:rsid w:val="001A7A65"/>
    <w:rsid w:val="001B032F"/>
    <w:rsid w:val="001B0457"/>
    <w:rsid w:val="001B3761"/>
    <w:rsid w:val="001B60B4"/>
    <w:rsid w:val="001B6780"/>
    <w:rsid w:val="001C4AD3"/>
    <w:rsid w:val="001C72F9"/>
    <w:rsid w:val="001D01E5"/>
    <w:rsid w:val="001D48A1"/>
    <w:rsid w:val="001D5248"/>
    <w:rsid w:val="001D62A9"/>
    <w:rsid w:val="001D6414"/>
    <w:rsid w:val="001D7850"/>
    <w:rsid w:val="001D7F84"/>
    <w:rsid w:val="001E056A"/>
    <w:rsid w:val="001E1155"/>
    <w:rsid w:val="001E68E1"/>
    <w:rsid w:val="001F0913"/>
    <w:rsid w:val="001F0ACB"/>
    <w:rsid w:val="001F0CE3"/>
    <w:rsid w:val="001F5274"/>
    <w:rsid w:val="001F6649"/>
    <w:rsid w:val="001F70B1"/>
    <w:rsid w:val="00202482"/>
    <w:rsid w:val="00205F9E"/>
    <w:rsid w:val="002065DE"/>
    <w:rsid w:val="002209E4"/>
    <w:rsid w:val="00221828"/>
    <w:rsid w:val="00221B52"/>
    <w:rsid w:val="00231C01"/>
    <w:rsid w:val="002324A6"/>
    <w:rsid w:val="002337B1"/>
    <w:rsid w:val="00234829"/>
    <w:rsid w:val="00234FDE"/>
    <w:rsid w:val="00236A95"/>
    <w:rsid w:val="0023767B"/>
    <w:rsid w:val="0024072E"/>
    <w:rsid w:val="00241AE1"/>
    <w:rsid w:val="00246EE8"/>
    <w:rsid w:val="00250817"/>
    <w:rsid w:val="0025194D"/>
    <w:rsid w:val="0025702B"/>
    <w:rsid w:val="002607C2"/>
    <w:rsid w:val="00260896"/>
    <w:rsid w:val="00262922"/>
    <w:rsid w:val="00264FC3"/>
    <w:rsid w:val="00267BD7"/>
    <w:rsid w:val="00270081"/>
    <w:rsid w:val="002700C6"/>
    <w:rsid w:val="00271552"/>
    <w:rsid w:val="00277564"/>
    <w:rsid w:val="002777E0"/>
    <w:rsid w:val="00286BD8"/>
    <w:rsid w:val="002A1B2C"/>
    <w:rsid w:val="002A451C"/>
    <w:rsid w:val="002A4776"/>
    <w:rsid w:val="002A535D"/>
    <w:rsid w:val="002B50C1"/>
    <w:rsid w:val="002B5BE1"/>
    <w:rsid w:val="002B6F42"/>
    <w:rsid w:val="002C0B8E"/>
    <w:rsid w:val="002C12E0"/>
    <w:rsid w:val="002C4CC5"/>
    <w:rsid w:val="002C6883"/>
    <w:rsid w:val="002C7296"/>
    <w:rsid w:val="002C7385"/>
    <w:rsid w:val="002C7DD0"/>
    <w:rsid w:val="002D5B99"/>
    <w:rsid w:val="002D7BD5"/>
    <w:rsid w:val="002E0630"/>
    <w:rsid w:val="002E1C7D"/>
    <w:rsid w:val="002E1DA5"/>
    <w:rsid w:val="002E753B"/>
    <w:rsid w:val="002F076E"/>
    <w:rsid w:val="002F1AED"/>
    <w:rsid w:val="002F23BD"/>
    <w:rsid w:val="002F2543"/>
    <w:rsid w:val="002F5255"/>
    <w:rsid w:val="002F5EDA"/>
    <w:rsid w:val="002F686E"/>
    <w:rsid w:val="002F73EE"/>
    <w:rsid w:val="002F7AED"/>
    <w:rsid w:val="00300031"/>
    <w:rsid w:val="00300CD3"/>
    <w:rsid w:val="0030553A"/>
    <w:rsid w:val="003074D3"/>
    <w:rsid w:val="00307EC5"/>
    <w:rsid w:val="00310729"/>
    <w:rsid w:val="00312D6A"/>
    <w:rsid w:val="00315033"/>
    <w:rsid w:val="0031628E"/>
    <w:rsid w:val="003165C3"/>
    <w:rsid w:val="00323F0A"/>
    <w:rsid w:val="00323F10"/>
    <w:rsid w:val="003273D3"/>
    <w:rsid w:val="00330445"/>
    <w:rsid w:val="00337063"/>
    <w:rsid w:val="003373E5"/>
    <w:rsid w:val="00337B8E"/>
    <w:rsid w:val="00343095"/>
    <w:rsid w:val="0034473E"/>
    <w:rsid w:val="00344750"/>
    <w:rsid w:val="00352EF4"/>
    <w:rsid w:val="003543B7"/>
    <w:rsid w:val="00354C99"/>
    <w:rsid w:val="003550F9"/>
    <w:rsid w:val="00355BD3"/>
    <w:rsid w:val="00356A88"/>
    <w:rsid w:val="0035787D"/>
    <w:rsid w:val="00362598"/>
    <w:rsid w:val="00365F1E"/>
    <w:rsid w:val="00366104"/>
    <w:rsid w:val="003667D9"/>
    <w:rsid w:val="0037096F"/>
    <w:rsid w:val="003742C9"/>
    <w:rsid w:val="00376340"/>
    <w:rsid w:val="0038475D"/>
    <w:rsid w:val="0039350E"/>
    <w:rsid w:val="00395B7D"/>
    <w:rsid w:val="003A3469"/>
    <w:rsid w:val="003A6485"/>
    <w:rsid w:val="003B6E5B"/>
    <w:rsid w:val="003C1A92"/>
    <w:rsid w:val="003C209C"/>
    <w:rsid w:val="003C24CD"/>
    <w:rsid w:val="003C32E6"/>
    <w:rsid w:val="003C4282"/>
    <w:rsid w:val="003C469F"/>
    <w:rsid w:val="003C70B5"/>
    <w:rsid w:val="003D0F53"/>
    <w:rsid w:val="003D2D6D"/>
    <w:rsid w:val="003D2E0E"/>
    <w:rsid w:val="003E406C"/>
    <w:rsid w:val="003F1E62"/>
    <w:rsid w:val="003F298D"/>
    <w:rsid w:val="00406715"/>
    <w:rsid w:val="00407A73"/>
    <w:rsid w:val="00410662"/>
    <w:rsid w:val="0041323C"/>
    <w:rsid w:val="0041438A"/>
    <w:rsid w:val="00414971"/>
    <w:rsid w:val="00416A67"/>
    <w:rsid w:val="00421978"/>
    <w:rsid w:val="004224BD"/>
    <w:rsid w:val="004225A3"/>
    <w:rsid w:val="00423085"/>
    <w:rsid w:val="00425DC0"/>
    <w:rsid w:val="00426D66"/>
    <w:rsid w:val="004278A6"/>
    <w:rsid w:val="004305A1"/>
    <w:rsid w:val="00435499"/>
    <w:rsid w:val="00435918"/>
    <w:rsid w:val="00436DFA"/>
    <w:rsid w:val="004409E9"/>
    <w:rsid w:val="00442CEE"/>
    <w:rsid w:val="004459F0"/>
    <w:rsid w:val="00445D50"/>
    <w:rsid w:val="00446D9B"/>
    <w:rsid w:val="00447CBD"/>
    <w:rsid w:val="004517F3"/>
    <w:rsid w:val="00451EA3"/>
    <w:rsid w:val="00452A22"/>
    <w:rsid w:val="004532CB"/>
    <w:rsid w:val="00456DB1"/>
    <w:rsid w:val="0046559F"/>
    <w:rsid w:val="004666A0"/>
    <w:rsid w:val="00467C78"/>
    <w:rsid w:val="00470563"/>
    <w:rsid w:val="004709C0"/>
    <w:rsid w:val="00470CCA"/>
    <w:rsid w:val="004712C9"/>
    <w:rsid w:val="00471E53"/>
    <w:rsid w:val="004744BA"/>
    <w:rsid w:val="00490478"/>
    <w:rsid w:val="00492479"/>
    <w:rsid w:val="00493D09"/>
    <w:rsid w:val="004A1A32"/>
    <w:rsid w:val="004B124F"/>
    <w:rsid w:val="004B520C"/>
    <w:rsid w:val="004B67A4"/>
    <w:rsid w:val="004C0A28"/>
    <w:rsid w:val="004C0B88"/>
    <w:rsid w:val="004C31D0"/>
    <w:rsid w:val="004C70ED"/>
    <w:rsid w:val="004D1CDD"/>
    <w:rsid w:val="004D5949"/>
    <w:rsid w:val="004D72B1"/>
    <w:rsid w:val="004E5FE6"/>
    <w:rsid w:val="004F002E"/>
    <w:rsid w:val="004F1642"/>
    <w:rsid w:val="004F3871"/>
    <w:rsid w:val="004F6BEA"/>
    <w:rsid w:val="00502E52"/>
    <w:rsid w:val="00503252"/>
    <w:rsid w:val="005068D5"/>
    <w:rsid w:val="005129D0"/>
    <w:rsid w:val="005158AB"/>
    <w:rsid w:val="00521D09"/>
    <w:rsid w:val="00531148"/>
    <w:rsid w:val="005314E5"/>
    <w:rsid w:val="00533D24"/>
    <w:rsid w:val="00533DDC"/>
    <w:rsid w:val="005354AB"/>
    <w:rsid w:val="005355F3"/>
    <w:rsid w:val="00536C61"/>
    <w:rsid w:val="005421B0"/>
    <w:rsid w:val="00542AAF"/>
    <w:rsid w:val="00542E27"/>
    <w:rsid w:val="005473C2"/>
    <w:rsid w:val="005508C0"/>
    <w:rsid w:val="00550D64"/>
    <w:rsid w:val="0055366C"/>
    <w:rsid w:val="00555494"/>
    <w:rsid w:val="00555DF6"/>
    <w:rsid w:val="00567918"/>
    <w:rsid w:val="005756B9"/>
    <w:rsid w:val="005803B2"/>
    <w:rsid w:val="00581836"/>
    <w:rsid w:val="00585DF5"/>
    <w:rsid w:val="00592281"/>
    <w:rsid w:val="00592822"/>
    <w:rsid w:val="00593950"/>
    <w:rsid w:val="005978BD"/>
    <w:rsid w:val="005A0D07"/>
    <w:rsid w:val="005A4903"/>
    <w:rsid w:val="005A7119"/>
    <w:rsid w:val="005B0192"/>
    <w:rsid w:val="005B1EE7"/>
    <w:rsid w:val="005B2E47"/>
    <w:rsid w:val="005B6AFC"/>
    <w:rsid w:val="005C486C"/>
    <w:rsid w:val="005C5324"/>
    <w:rsid w:val="005D13DD"/>
    <w:rsid w:val="005D16AF"/>
    <w:rsid w:val="005D16F8"/>
    <w:rsid w:val="005D1E40"/>
    <w:rsid w:val="005D2F1F"/>
    <w:rsid w:val="005D4180"/>
    <w:rsid w:val="005E1102"/>
    <w:rsid w:val="005E12AB"/>
    <w:rsid w:val="005E28B1"/>
    <w:rsid w:val="005E42A7"/>
    <w:rsid w:val="005E4C52"/>
    <w:rsid w:val="005E6352"/>
    <w:rsid w:val="005E6815"/>
    <w:rsid w:val="005E762A"/>
    <w:rsid w:val="005F0786"/>
    <w:rsid w:val="005F0AC0"/>
    <w:rsid w:val="005F33AE"/>
    <w:rsid w:val="005F55D0"/>
    <w:rsid w:val="005F5D17"/>
    <w:rsid w:val="005F7BFE"/>
    <w:rsid w:val="0060036E"/>
    <w:rsid w:val="00602D89"/>
    <w:rsid w:val="006116DB"/>
    <w:rsid w:val="00611CFB"/>
    <w:rsid w:val="00616BCB"/>
    <w:rsid w:val="006213EF"/>
    <w:rsid w:val="006231B5"/>
    <w:rsid w:val="0063306A"/>
    <w:rsid w:val="006364E0"/>
    <w:rsid w:val="006367EA"/>
    <w:rsid w:val="006474D5"/>
    <w:rsid w:val="00647AD9"/>
    <w:rsid w:val="00651CAD"/>
    <w:rsid w:val="00651F58"/>
    <w:rsid w:val="006524CB"/>
    <w:rsid w:val="006546B5"/>
    <w:rsid w:val="006550F5"/>
    <w:rsid w:val="00657C15"/>
    <w:rsid w:val="00657D11"/>
    <w:rsid w:val="00662235"/>
    <w:rsid w:val="0066239F"/>
    <w:rsid w:val="00662CAC"/>
    <w:rsid w:val="00664593"/>
    <w:rsid w:val="00667FDC"/>
    <w:rsid w:val="00677DE4"/>
    <w:rsid w:val="00680415"/>
    <w:rsid w:val="006813AF"/>
    <w:rsid w:val="006828B2"/>
    <w:rsid w:val="0068364D"/>
    <w:rsid w:val="006841B7"/>
    <w:rsid w:val="0068585E"/>
    <w:rsid w:val="006858B7"/>
    <w:rsid w:val="00685AA9"/>
    <w:rsid w:val="006860AB"/>
    <w:rsid w:val="00686470"/>
    <w:rsid w:val="0068728B"/>
    <w:rsid w:val="00691504"/>
    <w:rsid w:val="006918BB"/>
    <w:rsid w:val="00694D23"/>
    <w:rsid w:val="0069520B"/>
    <w:rsid w:val="00695FE1"/>
    <w:rsid w:val="00696BAE"/>
    <w:rsid w:val="0069799B"/>
    <w:rsid w:val="006A0106"/>
    <w:rsid w:val="006A0951"/>
    <w:rsid w:val="006A49E6"/>
    <w:rsid w:val="006A7DC2"/>
    <w:rsid w:val="006B0719"/>
    <w:rsid w:val="006B0848"/>
    <w:rsid w:val="006B1822"/>
    <w:rsid w:val="006B2866"/>
    <w:rsid w:val="006B2AAE"/>
    <w:rsid w:val="006C30F4"/>
    <w:rsid w:val="006C3171"/>
    <w:rsid w:val="006C4BBE"/>
    <w:rsid w:val="006D6833"/>
    <w:rsid w:val="006E0F40"/>
    <w:rsid w:val="006E4B4D"/>
    <w:rsid w:val="006E6B37"/>
    <w:rsid w:val="006F1AEE"/>
    <w:rsid w:val="006F2131"/>
    <w:rsid w:val="006F2C00"/>
    <w:rsid w:val="006F54A1"/>
    <w:rsid w:val="006F631A"/>
    <w:rsid w:val="006F7911"/>
    <w:rsid w:val="0070011D"/>
    <w:rsid w:val="00702981"/>
    <w:rsid w:val="00702C63"/>
    <w:rsid w:val="007059BA"/>
    <w:rsid w:val="00706FBB"/>
    <w:rsid w:val="00710092"/>
    <w:rsid w:val="00711017"/>
    <w:rsid w:val="00711C77"/>
    <w:rsid w:val="00717774"/>
    <w:rsid w:val="00717CEE"/>
    <w:rsid w:val="00724985"/>
    <w:rsid w:val="00724E9D"/>
    <w:rsid w:val="00731D0C"/>
    <w:rsid w:val="007359CE"/>
    <w:rsid w:val="00741114"/>
    <w:rsid w:val="00744F35"/>
    <w:rsid w:val="00745BEB"/>
    <w:rsid w:val="007506B4"/>
    <w:rsid w:val="00750E18"/>
    <w:rsid w:val="00752AA5"/>
    <w:rsid w:val="00755B4B"/>
    <w:rsid w:val="00756F2D"/>
    <w:rsid w:val="00757AA7"/>
    <w:rsid w:val="007638A5"/>
    <w:rsid w:val="0076456D"/>
    <w:rsid w:val="00764CFA"/>
    <w:rsid w:val="0076546A"/>
    <w:rsid w:val="00767D0A"/>
    <w:rsid w:val="007701D6"/>
    <w:rsid w:val="00770CD2"/>
    <w:rsid w:val="00771EE1"/>
    <w:rsid w:val="00774676"/>
    <w:rsid w:val="007779E5"/>
    <w:rsid w:val="00780676"/>
    <w:rsid w:val="00780725"/>
    <w:rsid w:val="00785714"/>
    <w:rsid w:val="007909C2"/>
    <w:rsid w:val="00793091"/>
    <w:rsid w:val="00796324"/>
    <w:rsid w:val="007971A8"/>
    <w:rsid w:val="007A096F"/>
    <w:rsid w:val="007A16AD"/>
    <w:rsid w:val="007A2241"/>
    <w:rsid w:val="007B256E"/>
    <w:rsid w:val="007B3202"/>
    <w:rsid w:val="007B3B45"/>
    <w:rsid w:val="007B4326"/>
    <w:rsid w:val="007B4422"/>
    <w:rsid w:val="007B71C5"/>
    <w:rsid w:val="007C48FE"/>
    <w:rsid w:val="007C52F1"/>
    <w:rsid w:val="007C7AAA"/>
    <w:rsid w:val="007D05FF"/>
    <w:rsid w:val="007D2891"/>
    <w:rsid w:val="007D634C"/>
    <w:rsid w:val="007D64C4"/>
    <w:rsid w:val="007D682E"/>
    <w:rsid w:val="007E6E3C"/>
    <w:rsid w:val="007F0B63"/>
    <w:rsid w:val="007F56FB"/>
    <w:rsid w:val="007F593D"/>
    <w:rsid w:val="007F62BC"/>
    <w:rsid w:val="00801DED"/>
    <w:rsid w:val="008024BC"/>
    <w:rsid w:val="00805909"/>
    <w:rsid w:val="00811B5B"/>
    <w:rsid w:val="008120D8"/>
    <w:rsid w:val="00813229"/>
    <w:rsid w:val="008148BE"/>
    <w:rsid w:val="008161E2"/>
    <w:rsid w:val="008168A3"/>
    <w:rsid w:val="00816CCF"/>
    <w:rsid w:val="00826ED7"/>
    <w:rsid w:val="00827652"/>
    <w:rsid w:val="00827F7C"/>
    <w:rsid w:val="00832597"/>
    <w:rsid w:val="00837615"/>
    <w:rsid w:val="00841C75"/>
    <w:rsid w:val="00843753"/>
    <w:rsid w:val="00843A85"/>
    <w:rsid w:val="00844011"/>
    <w:rsid w:val="00847E78"/>
    <w:rsid w:val="008524EA"/>
    <w:rsid w:val="008625C8"/>
    <w:rsid w:val="00874C0B"/>
    <w:rsid w:val="0088761D"/>
    <w:rsid w:val="00892BE7"/>
    <w:rsid w:val="00895E1F"/>
    <w:rsid w:val="00897A33"/>
    <w:rsid w:val="008A0971"/>
    <w:rsid w:val="008A4EE2"/>
    <w:rsid w:val="008A648C"/>
    <w:rsid w:val="008B346B"/>
    <w:rsid w:val="008B4035"/>
    <w:rsid w:val="008B6101"/>
    <w:rsid w:val="008B6297"/>
    <w:rsid w:val="008B6C65"/>
    <w:rsid w:val="008B73EF"/>
    <w:rsid w:val="008C020B"/>
    <w:rsid w:val="008C0CF8"/>
    <w:rsid w:val="008C1F97"/>
    <w:rsid w:val="008C363E"/>
    <w:rsid w:val="008C3F37"/>
    <w:rsid w:val="008C650B"/>
    <w:rsid w:val="008C6954"/>
    <w:rsid w:val="008C7955"/>
    <w:rsid w:val="008D0E0C"/>
    <w:rsid w:val="008D37A8"/>
    <w:rsid w:val="008D3EA5"/>
    <w:rsid w:val="008E0688"/>
    <w:rsid w:val="008E1058"/>
    <w:rsid w:val="008E1A5F"/>
    <w:rsid w:val="008E1BD0"/>
    <w:rsid w:val="008E29BD"/>
    <w:rsid w:val="008E52C2"/>
    <w:rsid w:val="008E6DBC"/>
    <w:rsid w:val="008E7850"/>
    <w:rsid w:val="008F221A"/>
    <w:rsid w:val="008F2CA0"/>
    <w:rsid w:val="008F3396"/>
    <w:rsid w:val="008F59C2"/>
    <w:rsid w:val="009005C0"/>
    <w:rsid w:val="00900D72"/>
    <w:rsid w:val="00905A57"/>
    <w:rsid w:val="009106FE"/>
    <w:rsid w:val="0091291A"/>
    <w:rsid w:val="009157C5"/>
    <w:rsid w:val="00923E38"/>
    <w:rsid w:val="009272F3"/>
    <w:rsid w:val="009310B0"/>
    <w:rsid w:val="00935246"/>
    <w:rsid w:val="009353D5"/>
    <w:rsid w:val="0094097D"/>
    <w:rsid w:val="009412DE"/>
    <w:rsid w:val="009471C0"/>
    <w:rsid w:val="009509D0"/>
    <w:rsid w:val="00952FEC"/>
    <w:rsid w:val="00954FF4"/>
    <w:rsid w:val="00962F05"/>
    <w:rsid w:val="00962FE8"/>
    <w:rsid w:val="00963F1C"/>
    <w:rsid w:val="0096423E"/>
    <w:rsid w:val="009654FC"/>
    <w:rsid w:val="00965767"/>
    <w:rsid w:val="00965BD7"/>
    <w:rsid w:val="00971E9A"/>
    <w:rsid w:val="00974078"/>
    <w:rsid w:val="0097703A"/>
    <w:rsid w:val="00980B5B"/>
    <w:rsid w:val="009824BE"/>
    <w:rsid w:val="00983B8C"/>
    <w:rsid w:val="00985AE9"/>
    <w:rsid w:val="00990C44"/>
    <w:rsid w:val="0099265C"/>
    <w:rsid w:val="00994570"/>
    <w:rsid w:val="00996CF7"/>
    <w:rsid w:val="00997E6B"/>
    <w:rsid w:val="009A3D74"/>
    <w:rsid w:val="009A7AF1"/>
    <w:rsid w:val="009B360F"/>
    <w:rsid w:val="009C0D0B"/>
    <w:rsid w:val="009C31BA"/>
    <w:rsid w:val="009C3EB1"/>
    <w:rsid w:val="009D327F"/>
    <w:rsid w:val="009D5EDC"/>
    <w:rsid w:val="009D6188"/>
    <w:rsid w:val="009D6D93"/>
    <w:rsid w:val="009D7279"/>
    <w:rsid w:val="009E6DA4"/>
    <w:rsid w:val="009F2ABC"/>
    <w:rsid w:val="00A02075"/>
    <w:rsid w:val="00A0572A"/>
    <w:rsid w:val="00A0636D"/>
    <w:rsid w:val="00A0656D"/>
    <w:rsid w:val="00A07351"/>
    <w:rsid w:val="00A107A2"/>
    <w:rsid w:val="00A2103F"/>
    <w:rsid w:val="00A23BC3"/>
    <w:rsid w:val="00A25088"/>
    <w:rsid w:val="00A276B3"/>
    <w:rsid w:val="00A35656"/>
    <w:rsid w:val="00A434CF"/>
    <w:rsid w:val="00A4407E"/>
    <w:rsid w:val="00A448B8"/>
    <w:rsid w:val="00A45327"/>
    <w:rsid w:val="00A455FB"/>
    <w:rsid w:val="00A45B54"/>
    <w:rsid w:val="00A4617E"/>
    <w:rsid w:val="00A501E1"/>
    <w:rsid w:val="00A53B65"/>
    <w:rsid w:val="00A5443A"/>
    <w:rsid w:val="00A54F66"/>
    <w:rsid w:val="00A6256B"/>
    <w:rsid w:val="00A64A49"/>
    <w:rsid w:val="00A64F52"/>
    <w:rsid w:val="00A67EBA"/>
    <w:rsid w:val="00A70EE9"/>
    <w:rsid w:val="00A73F07"/>
    <w:rsid w:val="00A73FF2"/>
    <w:rsid w:val="00A743C8"/>
    <w:rsid w:val="00A81F34"/>
    <w:rsid w:val="00A8261F"/>
    <w:rsid w:val="00A8619C"/>
    <w:rsid w:val="00A9450B"/>
    <w:rsid w:val="00A94FBD"/>
    <w:rsid w:val="00AA147A"/>
    <w:rsid w:val="00AB4453"/>
    <w:rsid w:val="00AC126F"/>
    <w:rsid w:val="00AC24E5"/>
    <w:rsid w:val="00AC3D6D"/>
    <w:rsid w:val="00AC79C2"/>
    <w:rsid w:val="00AC7FB0"/>
    <w:rsid w:val="00AD0494"/>
    <w:rsid w:val="00AD2FC1"/>
    <w:rsid w:val="00AD329B"/>
    <w:rsid w:val="00AD4296"/>
    <w:rsid w:val="00AD461D"/>
    <w:rsid w:val="00AD4DFA"/>
    <w:rsid w:val="00AD6186"/>
    <w:rsid w:val="00AE18AE"/>
    <w:rsid w:val="00AE1AD0"/>
    <w:rsid w:val="00AE4483"/>
    <w:rsid w:val="00AE567A"/>
    <w:rsid w:val="00AF0E09"/>
    <w:rsid w:val="00AF1313"/>
    <w:rsid w:val="00AF740F"/>
    <w:rsid w:val="00B037E0"/>
    <w:rsid w:val="00B04EA6"/>
    <w:rsid w:val="00B10B8F"/>
    <w:rsid w:val="00B11D6D"/>
    <w:rsid w:val="00B144F6"/>
    <w:rsid w:val="00B1634B"/>
    <w:rsid w:val="00B17A8A"/>
    <w:rsid w:val="00B2011E"/>
    <w:rsid w:val="00B25195"/>
    <w:rsid w:val="00B25C15"/>
    <w:rsid w:val="00B30784"/>
    <w:rsid w:val="00B32965"/>
    <w:rsid w:val="00B34A32"/>
    <w:rsid w:val="00B359E9"/>
    <w:rsid w:val="00B36036"/>
    <w:rsid w:val="00B36762"/>
    <w:rsid w:val="00B46345"/>
    <w:rsid w:val="00B5213F"/>
    <w:rsid w:val="00B5243D"/>
    <w:rsid w:val="00B52CE3"/>
    <w:rsid w:val="00B53AD7"/>
    <w:rsid w:val="00B55488"/>
    <w:rsid w:val="00B55AD7"/>
    <w:rsid w:val="00B60BA4"/>
    <w:rsid w:val="00B66072"/>
    <w:rsid w:val="00B7078B"/>
    <w:rsid w:val="00B71A65"/>
    <w:rsid w:val="00B72EDF"/>
    <w:rsid w:val="00B734BF"/>
    <w:rsid w:val="00B74F1C"/>
    <w:rsid w:val="00B76A2D"/>
    <w:rsid w:val="00B779F5"/>
    <w:rsid w:val="00B822D8"/>
    <w:rsid w:val="00B92335"/>
    <w:rsid w:val="00B95720"/>
    <w:rsid w:val="00BA2A3B"/>
    <w:rsid w:val="00BA658E"/>
    <w:rsid w:val="00BB0384"/>
    <w:rsid w:val="00BB06C5"/>
    <w:rsid w:val="00BB3169"/>
    <w:rsid w:val="00BB46C1"/>
    <w:rsid w:val="00BB6A2F"/>
    <w:rsid w:val="00BC543E"/>
    <w:rsid w:val="00BC7446"/>
    <w:rsid w:val="00BC7605"/>
    <w:rsid w:val="00BD42B5"/>
    <w:rsid w:val="00BD4D24"/>
    <w:rsid w:val="00BD54B4"/>
    <w:rsid w:val="00BE4464"/>
    <w:rsid w:val="00BE587C"/>
    <w:rsid w:val="00C04B8C"/>
    <w:rsid w:val="00C05F71"/>
    <w:rsid w:val="00C07407"/>
    <w:rsid w:val="00C076C6"/>
    <w:rsid w:val="00C10C5B"/>
    <w:rsid w:val="00C1128C"/>
    <w:rsid w:val="00C145B0"/>
    <w:rsid w:val="00C14802"/>
    <w:rsid w:val="00C14EE0"/>
    <w:rsid w:val="00C160B9"/>
    <w:rsid w:val="00C231A7"/>
    <w:rsid w:val="00C2400F"/>
    <w:rsid w:val="00C24FCC"/>
    <w:rsid w:val="00C25590"/>
    <w:rsid w:val="00C26E97"/>
    <w:rsid w:val="00C27003"/>
    <w:rsid w:val="00C34BD4"/>
    <w:rsid w:val="00C36B3D"/>
    <w:rsid w:val="00C414D7"/>
    <w:rsid w:val="00C41E9F"/>
    <w:rsid w:val="00C42A37"/>
    <w:rsid w:val="00C42D92"/>
    <w:rsid w:val="00C466B4"/>
    <w:rsid w:val="00C54899"/>
    <w:rsid w:val="00C55FCA"/>
    <w:rsid w:val="00C56467"/>
    <w:rsid w:val="00C57C57"/>
    <w:rsid w:val="00C61A73"/>
    <w:rsid w:val="00C66B6A"/>
    <w:rsid w:val="00C67377"/>
    <w:rsid w:val="00C71E89"/>
    <w:rsid w:val="00C76528"/>
    <w:rsid w:val="00C77B29"/>
    <w:rsid w:val="00C800FB"/>
    <w:rsid w:val="00C8240A"/>
    <w:rsid w:val="00C83588"/>
    <w:rsid w:val="00C85BAC"/>
    <w:rsid w:val="00C91121"/>
    <w:rsid w:val="00C96305"/>
    <w:rsid w:val="00C96C83"/>
    <w:rsid w:val="00CA0893"/>
    <w:rsid w:val="00CA7D72"/>
    <w:rsid w:val="00CB1CAB"/>
    <w:rsid w:val="00CB2D44"/>
    <w:rsid w:val="00CB2D8A"/>
    <w:rsid w:val="00CB4721"/>
    <w:rsid w:val="00CC106D"/>
    <w:rsid w:val="00CC5377"/>
    <w:rsid w:val="00CC563C"/>
    <w:rsid w:val="00CD13DC"/>
    <w:rsid w:val="00CD2C3B"/>
    <w:rsid w:val="00CD3BAF"/>
    <w:rsid w:val="00CE0309"/>
    <w:rsid w:val="00CE12B0"/>
    <w:rsid w:val="00CE3C40"/>
    <w:rsid w:val="00CE40A8"/>
    <w:rsid w:val="00CE4950"/>
    <w:rsid w:val="00CE7153"/>
    <w:rsid w:val="00CF0AA3"/>
    <w:rsid w:val="00CF48A1"/>
    <w:rsid w:val="00D1000B"/>
    <w:rsid w:val="00D10FE2"/>
    <w:rsid w:val="00D1293A"/>
    <w:rsid w:val="00D15365"/>
    <w:rsid w:val="00D16A6F"/>
    <w:rsid w:val="00D21BBF"/>
    <w:rsid w:val="00D237A4"/>
    <w:rsid w:val="00D26CE9"/>
    <w:rsid w:val="00D31ACF"/>
    <w:rsid w:val="00D31C83"/>
    <w:rsid w:val="00D347DF"/>
    <w:rsid w:val="00D44CA4"/>
    <w:rsid w:val="00D50A3C"/>
    <w:rsid w:val="00D543A9"/>
    <w:rsid w:val="00D57711"/>
    <w:rsid w:val="00D6115C"/>
    <w:rsid w:val="00D66DAB"/>
    <w:rsid w:val="00D752E6"/>
    <w:rsid w:val="00D80F43"/>
    <w:rsid w:val="00D842F3"/>
    <w:rsid w:val="00D84301"/>
    <w:rsid w:val="00D85ED4"/>
    <w:rsid w:val="00D87221"/>
    <w:rsid w:val="00D90F54"/>
    <w:rsid w:val="00D97AD8"/>
    <w:rsid w:val="00DA01A2"/>
    <w:rsid w:val="00DA0703"/>
    <w:rsid w:val="00DA34A3"/>
    <w:rsid w:val="00DA3813"/>
    <w:rsid w:val="00DA4068"/>
    <w:rsid w:val="00DA40F5"/>
    <w:rsid w:val="00DA77DF"/>
    <w:rsid w:val="00DB433F"/>
    <w:rsid w:val="00DB63D6"/>
    <w:rsid w:val="00DB7FF8"/>
    <w:rsid w:val="00DC1A1C"/>
    <w:rsid w:val="00DC3E26"/>
    <w:rsid w:val="00DC4AEA"/>
    <w:rsid w:val="00DE161D"/>
    <w:rsid w:val="00DE23C9"/>
    <w:rsid w:val="00DE6D9D"/>
    <w:rsid w:val="00DE6FE8"/>
    <w:rsid w:val="00DF0049"/>
    <w:rsid w:val="00DF07A0"/>
    <w:rsid w:val="00DF0BFF"/>
    <w:rsid w:val="00DF2839"/>
    <w:rsid w:val="00E0198E"/>
    <w:rsid w:val="00E01CD1"/>
    <w:rsid w:val="00E0311A"/>
    <w:rsid w:val="00E040E7"/>
    <w:rsid w:val="00E0578C"/>
    <w:rsid w:val="00E05EA5"/>
    <w:rsid w:val="00E118BF"/>
    <w:rsid w:val="00E163E1"/>
    <w:rsid w:val="00E168D9"/>
    <w:rsid w:val="00E22A16"/>
    <w:rsid w:val="00E25111"/>
    <w:rsid w:val="00E26C64"/>
    <w:rsid w:val="00E27143"/>
    <w:rsid w:val="00E27AB4"/>
    <w:rsid w:val="00E3041E"/>
    <w:rsid w:val="00E335E2"/>
    <w:rsid w:val="00E33956"/>
    <w:rsid w:val="00E34B29"/>
    <w:rsid w:val="00E44A5F"/>
    <w:rsid w:val="00E44F11"/>
    <w:rsid w:val="00E525FD"/>
    <w:rsid w:val="00E52682"/>
    <w:rsid w:val="00E55168"/>
    <w:rsid w:val="00E55554"/>
    <w:rsid w:val="00E623AD"/>
    <w:rsid w:val="00E654B2"/>
    <w:rsid w:val="00E65D68"/>
    <w:rsid w:val="00E746C0"/>
    <w:rsid w:val="00E80232"/>
    <w:rsid w:val="00E85528"/>
    <w:rsid w:val="00E90138"/>
    <w:rsid w:val="00E90354"/>
    <w:rsid w:val="00E90EC6"/>
    <w:rsid w:val="00E94441"/>
    <w:rsid w:val="00EA72D0"/>
    <w:rsid w:val="00EB0479"/>
    <w:rsid w:val="00EB283E"/>
    <w:rsid w:val="00EB2E72"/>
    <w:rsid w:val="00EC4361"/>
    <w:rsid w:val="00EC4AD2"/>
    <w:rsid w:val="00ED1F14"/>
    <w:rsid w:val="00ED5816"/>
    <w:rsid w:val="00ED659B"/>
    <w:rsid w:val="00EE6DF0"/>
    <w:rsid w:val="00EF02FE"/>
    <w:rsid w:val="00EF0466"/>
    <w:rsid w:val="00EF1963"/>
    <w:rsid w:val="00EF6FE6"/>
    <w:rsid w:val="00F006D4"/>
    <w:rsid w:val="00F02937"/>
    <w:rsid w:val="00F02E49"/>
    <w:rsid w:val="00F0365F"/>
    <w:rsid w:val="00F0482D"/>
    <w:rsid w:val="00F0585D"/>
    <w:rsid w:val="00F06270"/>
    <w:rsid w:val="00F16E07"/>
    <w:rsid w:val="00F212A5"/>
    <w:rsid w:val="00F2270B"/>
    <w:rsid w:val="00F33664"/>
    <w:rsid w:val="00F35E34"/>
    <w:rsid w:val="00F36C41"/>
    <w:rsid w:val="00F37266"/>
    <w:rsid w:val="00F44972"/>
    <w:rsid w:val="00F45FB5"/>
    <w:rsid w:val="00F561D9"/>
    <w:rsid w:val="00F60B37"/>
    <w:rsid w:val="00F62E9B"/>
    <w:rsid w:val="00F63DFB"/>
    <w:rsid w:val="00F75D35"/>
    <w:rsid w:val="00F77EB8"/>
    <w:rsid w:val="00F802C0"/>
    <w:rsid w:val="00F808D9"/>
    <w:rsid w:val="00F828C9"/>
    <w:rsid w:val="00F82EBD"/>
    <w:rsid w:val="00F83A6E"/>
    <w:rsid w:val="00F90BF1"/>
    <w:rsid w:val="00F924D3"/>
    <w:rsid w:val="00FA0A71"/>
    <w:rsid w:val="00FA5606"/>
    <w:rsid w:val="00FA7635"/>
    <w:rsid w:val="00FB29CD"/>
    <w:rsid w:val="00FB2FED"/>
    <w:rsid w:val="00FC46B9"/>
    <w:rsid w:val="00FC7D4F"/>
    <w:rsid w:val="00FD0DB4"/>
    <w:rsid w:val="00FD1859"/>
    <w:rsid w:val="00FD18C9"/>
    <w:rsid w:val="00FD301A"/>
    <w:rsid w:val="00FD500E"/>
    <w:rsid w:val="00FD7363"/>
    <w:rsid w:val="00FE23A5"/>
    <w:rsid w:val="00FE2AB4"/>
    <w:rsid w:val="00FE52B0"/>
    <w:rsid w:val="00FE5BE1"/>
    <w:rsid w:val="00FE7966"/>
    <w:rsid w:val="00FF6117"/>
    <w:rsid w:val="00F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93BF0"/>
  <w15:chartTrackingRefBased/>
  <w15:docId w15:val="{3956E163-886E-453D-89BC-E9F677DF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60" w:after="120"/>
        <w:jc w:val="both"/>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2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Paragraph"/>
    <w:rsid w:val="00A2103F"/>
    <w:pPr>
      <w:spacing w:before="0" w:after="0"/>
    </w:pPr>
  </w:style>
  <w:style w:type="paragraph" w:styleId="Heading1">
    <w:name w:val="heading 1"/>
    <w:basedOn w:val="TableLeft"/>
    <w:next w:val="Paragraph"/>
    <w:link w:val="Heading1Char"/>
    <w:uiPriority w:val="7"/>
    <w:qFormat/>
    <w:rsid w:val="00423085"/>
    <w:pPr>
      <w:keepNext/>
      <w:keepLines/>
      <w:widowControl w:val="0"/>
      <w:numPr>
        <w:numId w:val="4"/>
      </w:numPr>
      <w:tabs>
        <w:tab w:val="left" w:pos="794"/>
      </w:tabs>
      <w:spacing w:before="240" w:after="120"/>
      <w:outlineLvl w:val="0"/>
    </w:pPr>
    <w:rPr>
      <w:color w:val="1E2E8B" w:themeColor="text2"/>
      <w:sz w:val="28"/>
      <w:szCs w:val="32"/>
    </w:rPr>
  </w:style>
  <w:style w:type="paragraph" w:styleId="Heading2">
    <w:name w:val="heading 2"/>
    <w:basedOn w:val="Paragraph"/>
    <w:next w:val="Paragraph"/>
    <w:link w:val="Heading2Char"/>
    <w:uiPriority w:val="7"/>
    <w:qFormat/>
    <w:rsid w:val="00FD500E"/>
    <w:pPr>
      <w:keepNext/>
      <w:keepLines/>
      <w:numPr>
        <w:ilvl w:val="1"/>
        <w:numId w:val="4"/>
      </w:numPr>
      <w:spacing w:before="360"/>
      <w:jc w:val="left"/>
      <w:outlineLvl w:val="1"/>
    </w:pPr>
    <w:rPr>
      <w:rFonts w:ascii="Segoe UI Semibold" w:hAnsi="Segoe UI Semibold"/>
      <w:color w:val="1E2E8B" w:themeColor="text2"/>
      <w:sz w:val="24"/>
      <w:szCs w:val="24"/>
    </w:rPr>
  </w:style>
  <w:style w:type="paragraph" w:styleId="Heading3">
    <w:name w:val="heading 3"/>
    <w:basedOn w:val="TableLeft"/>
    <w:next w:val="Normal"/>
    <w:link w:val="Heading3Char"/>
    <w:uiPriority w:val="7"/>
    <w:qFormat/>
    <w:rsid w:val="002A451C"/>
    <w:pPr>
      <w:numPr>
        <w:ilvl w:val="2"/>
        <w:numId w:val="4"/>
      </w:numPr>
      <w:spacing w:before="120" w:after="60"/>
      <w:outlineLvl w:val="2"/>
    </w:pPr>
    <w:rPr>
      <w:rFonts w:ascii="Segoe UI Semibold" w:hAnsi="Segoe UI Semibold"/>
      <w:color w:val="1E2E8B" w:themeColor="text2"/>
    </w:rPr>
  </w:style>
  <w:style w:type="paragraph" w:styleId="Heading4">
    <w:name w:val="heading 4"/>
    <w:basedOn w:val="Heading3"/>
    <w:next w:val="BulletsL1"/>
    <w:link w:val="Heading4Char"/>
    <w:uiPriority w:val="7"/>
    <w:qFormat/>
    <w:rsid w:val="00423085"/>
    <w:pPr>
      <w:numPr>
        <w:ilvl w:val="3"/>
      </w:numPr>
      <w:outlineLvl w:val="3"/>
    </w:pPr>
    <w:rPr>
      <w:rFonts w:asciiTheme="minorHAnsi" w:hAnsiTheme="minorHAnsi"/>
    </w:rPr>
  </w:style>
  <w:style w:type="paragraph" w:styleId="Heading5">
    <w:name w:val="heading 5"/>
    <w:basedOn w:val="Heading3"/>
    <w:next w:val="Normal"/>
    <w:link w:val="Heading5Char"/>
    <w:uiPriority w:val="7"/>
    <w:rsid w:val="002A451C"/>
    <w:pPr>
      <w:numPr>
        <w:ilvl w:val="4"/>
      </w:numPr>
      <w:outlineLvl w:val="4"/>
    </w:pPr>
    <w:rPr>
      <w:rFonts w:ascii="Segoe UI" w:hAnsi="Segoe UI" w:cs="Segoe UI"/>
      <w:i/>
    </w:rPr>
  </w:style>
  <w:style w:type="paragraph" w:styleId="Heading6">
    <w:name w:val="heading 6"/>
    <w:basedOn w:val="Heading4"/>
    <w:next w:val="Normal"/>
    <w:link w:val="Heading6Char"/>
    <w:uiPriority w:val="16"/>
    <w:semiHidden/>
    <w:rsid w:val="00E3041E"/>
    <w:pPr>
      <w:outlineLvl w:val="5"/>
    </w:pPr>
  </w:style>
  <w:style w:type="paragraph" w:styleId="Heading7">
    <w:name w:val="heading 7"/>
    <w:basedOn w:val="Heading6"/>
    <w:next w:val="Normal"/>
    <w:link w:val="Heading7Char"/>
    <w:uiPriority w:val="16"/>
    <w:semiHidden/>
    <w:rsid w:val="00E3041E"/>
    <w:pPr>
      <w:outlineLvl w:val="6"/>
    </w:pPr>
  </w:style>
  <w:style w:type="paragraph" w:styleId="Heading8">
    <w:name w:val="heading 8"/>
    <w:basedOn w:val="Heading7"/>
    <w:next w:val="Normal"/>
    <w:link w:val="Heading8Char"/>
    <w:uiPriority w:val="16"/>
    <w:semiHidden/>
    <w:rsid w:val="00E3041E"/>
    <w:pPr>
      <w:outlineLvl w:val="7"/>
    </w:pPr>
  </w:style>
  <w:style w:type="paragraph" w:styleId="Heading9">
    <w:name w:val="heading 9"/>
    <w:basedOn w:val="Heading8"/>
    <w:next w:val="Normal"/>
    <w:link w:val="Heading9Char"/>
    <w:uiPriority w:val="16"/>
    <w:semiHidden/>
    <w:rsid w:val="00E3041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Sources">
    <w:name w:val="GraphSources"/>
    <w:basedOn w:val="TableSources"/>
    <w:uiPriority w:val="17"/>
    <w:semiHidden/>
    <w:rsid w:val="00BD42B5"/>
    <w:pPr>
      <w:jc w:val="left"/>
    </w:pPr>
  </w:style>
  <w:style w:type="paragraph" w:customStyle="1" w:styleId="TableFootnote">
    <w:name w:val="TableFootnote"/>
    <w:basedOn w:val="Normal"/>
    <w:uiPriority w:val="14"/>
    <w:rsid w:val="003742C9"/>
    <w:rPr>
      <w:sz w:val="16"/>
    </w:rPr>
  </w:style>
  <w:style w:type="paragraph" w:customStyle="1" w:styleId="CoverTitle">
    <w:name w:val="CoverTitle"/>
    <w:basedOn w:val="Normal"/>
    <w:next w:val="Normal"/>
    <w:uiPriority w:val="21"/>
    <w:semiHidden/>
    <w:qFormat/>
    <w:rsid w:val="00A81F34"/>
    <w:pPr>
      <w:spacing w:after="600"/>
      <w:contextualSpacing/>
    </w:pPr>
    <w:rPr>
      <w:rFonts w:ascii="Segoe UI Semibold" w:hAnsi="Segoe UI Semibold"/>
      <w:color w:val="AA322F"/>
      <w:sz w:val="70"/>
    </w:rPr>
  </w:style>
  <w:style w:type="paragraph" w:customStyle="1" w:styleId="CoverSubTitle">
    <w:name w:val="CoverSubTitle"/>
    <w:basedOn w:val="CoverTitle"/>
    <w:next w:val="Normal"/>
    <w:uiPriority w:val="21"/>
    <w:semiHidden/>
    <w:qFormat/>
    <w:rsid w:val="004712C9"/>
    <w:rPr>
      <w:rFonts w:ascii="Segoe UI" w:hAnsi="Segoe UI"/>
      <w:color w:val="auto"/>
      <w:sz w:val="36"/>
    </w:rPr>
  </w:style>
  <w:style w:type="paragraph" w:customStyle="1" w:styleId="BulletsL2">
    <w:name w:val="BulletsL2"/>
    <w:basedOn w:val="TableLeft"/>
    <w:uiPriority w:val="3"/>
    <w:qFormat/>
    <w:rsid w:val="00C56467"/>
    <w:pPr>
      <w:numPr>
        <w:ilvl w:val="1"/>
        <w:numId w:val="1"/>
      </w:numPr>
    </w:pPr>
  </w:style>
  <w:style w:type="paragraph" w:styleId="NoSpacing">
    <w:name w:val="No Spacing"/>
    <w:link w:val="NoSpacingChar"/>
    <w:semiHidden/>
    <w:qFormat/>
    <w:rsid w:val="009D6D93"/>
    <w:rPr>
      <w:rFonts w:eastAsiaTheme="minorEastAsia"/>
      <w:lang w:val="en-US"/>
    </w:rPr>
  </w:style>
  <w:style w:type="paragraph" w:customStyle="1" w:styleId="BulletsL1">
    <w:name w:val="BulletsL1"/>
    <w:basedOn w:val="TableLeft"/>
    <w:uiPriority w:val="3"/>
    <w:qFormat/>
    <w:rsid w:val="00C56467"/>
    <w:pPr>
      <w:numPr>
        <w:numId w:val="1"/>
      </w:numPr>
      <w:spacing w:after="140"/>
    </w:pPr>
  </w:style>
  <w:style w:type="paragraph" w:customStyle="1" w:styleId="empty">
    <w:name w:val="empty"/>
    <w:basedOn w:val="Normal"/>
    <w:uiPriority w:val="20"/>
    <w:unhideWhenUsed/>
    <w:rsid w:val="00041D1D"/>
    <w:pPr>
      <w:spacing w:after="240"/>
    </w:pPr>
    <w:rPr>
      <w:color w:val="FFFFFF" w:themeColor="background1"/>
      <w:sz w:val="2"/>
      <w:szCs w:val="2"/>
    </w:rPr>
  </w:style>
  <w:style w:type="character" w:styleId="FollowedHyperlink">
    <w:name w:val="FollowedHyperlink"/>
    <w:basedOn w:val="DefaultParagraphFont"/>
    <w:uiPriority w:val="22"/>
    <w:semiHidden/>
    <w:rsid w:val="00E3041E"/>
    <w:rPr>
      <w:rFonts w:ascii="Segoe UI" w:hAnsi="Segoe UI"/>
      <w:color w:val="auto"/>
      <w:u w:val="none"/>
    </w:rPr>
  </w:style>
  <w:style w:type="paragraph" w:styleId="Footer">
    <w:name w:val="footer"/>
    <w:basedOn w:val="TableLeft"/>
    <w:link w:val="FooterChar"/>
    <w:uiPriority w:val="19"/>
    <w:rsid w:val="00262922"/>
    <w:pPr>
      <w:tabs>
        <w:tab w:val="center" w:pos="4513"/>
        <w:tab w:val="right" w:pos="9026"/>
      </w:tabs>
      <w:jc w:val="right"/>
    </w:pPr>
    <w:rPr>
      <w:sz w:val="16"/>
      <w:szCs w:val="16"/>
    </w:rPr>
  </w:style>
  <w:style w:type="character" w:customStyle="1" w:styleId="FooterChar">
    <w:name w:val="Footer Char"/>
    <w:basedOn w:val="DefaultParagraphFont"/>
    <w:link w:val="Footer"/>
    <w:uiPriority w:val="19"/>
    <w:rsid w:val="00156BC7"/>
    <w:rPr>
      <w:rFonts w:ascii="Segoe UI" w:eastAsia="Times New Roman" w:hAnsi="Segoe UI" w:cs="Times New Roman"/>
      <w:color w:val="000000" w:themeColor="text1"/>
      <w:sz w:val="16"/>
      <w:szCs w:val="16"/>
      <w:lang w:eastAsia="en-GB"/>
    </w:rPr>
  </w:style>
  <w:style w:type="paragraph" w:customStyle="1" w:styleId="Footerempty">
    <w:name w:val="Footerempty"/>
    <w:basedOn w:val="Footer"/>
    <w:uiPriority w:val="19"/>
    <w:semiHidden/>
    <w:rsid w:val="00493D09"/>
    <w:pPr>
      <w:framePr w:wrap="around" w:hAnchor="text"/>
      <w:tabs>
        <w:tab w:val="clear" w:pos="4513"/>
      </w:tabs>
    </w:pPr>
    <w:rPr>
      <w:color w:val="FFFFFF"/>
      <w:sz w:val="2"/>
    </w:rPr>
  </w:style>
  <w:style w:type="paragraph" w:customStyle="1" w:styleId="Footertext">
    <w:name w:val="Footertext"/>
    <w:basedOn w:val="Normal"/>
    <w:uiPriority w:val="19"/>
    <w:semiHidden/>
    <w:rsid w:val="00493D09"/>
    <w:pPr>
      <w:spacing w:before="120"/>
    </w:pPr>
    <w:rPr>
      <w:sz w:val="14"/>
    </w:rPr>
  </w:style>
  <w:style w:type="paragraph" w:customStyle="1" w:styleId="FooterTextEven">
    <w:name w:val="FooterTextEven"/>
    <w:basedOn w:val="Normal"/>
    <w:uiPriority w:val="22"/>
    <w:semiHidden/>
    <w:rsid w:val="00E3041E"/>
    <w:pPr>
      <w:jc w:val="right"/>
    </w:pPr>
    <w:rPr>
      <w:sz w:val="15"/>
    </w:rPr>
  </w:style>
  <w:style w:type="paragraph" w:customStyle="1" w:styleId="FooterTextOdd">
    <w:name w:val="FooterTextOdd"/>
    <w:basedOn w:val="FooterTextEven"/>
    <w:uiPriority w:val="22"/>
    <w:semiHidden/>
    <w:rsid w:val="00E3041E"/>
    <w:pPr>
      <w:spacing w:line="205" w:lineRule="exact"/>
      <w:jc w:val="left"/>
    </w:pPr>
  </w:style>
  <w:style w:type="character" w:styleId="FootnoteReference">
    <w:name w:val="footnote reference"/>
    <w:aliases w:val="Footnote Reference Number"/>
    <w:basedOn w:val="DefaultParagraphFont"/>
    <w:uiPriority w:val="99"/>
    <w:rsid w:val="00C26E97"/>
    <w:rPr>
      <w:rFonts w:ascii="Segoe UI" w:hAnsi="Segoe UI"/>
      <w:color w:val="auto"/>
      <w:vertAlign w:val="superscript"/>
    </w:rPr>
  </w:style>
  <w:style w:type="paragraph" w:styleId="FootnoteText">
    <w:name w:val="footnote text"/>
    <w:basedOn w:val="Normal"/>
    <w:link w:val="FootnoteTextChar"/>
    <w:uiPriority w:val="18"/>
    <w:rsid w:val="000C2EFB"/>
    <w:pPr>
      <w:tabs>
        <w:tab w:val="left" w:pos="142"/>
      </w:tabs>
      <w:spacing w:after="60"/>
      <w:ind w:left="142" w:hanging="142"/>
      <w:jc w:val="left"/>
    </w:pPr>
    <w:rPr>
      <w:sz w:val="18"/>
    </w:rPr>
  </w:style>
  <w:style w:type="character" w:customStyle="1" w:styleId="FootnoteTextChar">
    <w:name w:val="Footnote Text Char"/>
    <w:basedOn w:val="DefaultParagraphFont"/>
    <w:link w:val="FootnoteText"/>
    <w:uiPriority w:val="18"/>
    <w:rsid w:val="000C2EFB"/>
    <w:rPr>
      <w:rFonts w:ascii="Segoe UI" w:eastAsia="Times New Roman" w:hAnsi="Segoe UI" w:cs="Times New Roman"/>
      <w:color w:val="000000" w:themeColor="text1"/>
      <w:sz w:val="18"/>
      <w:lang w:eastAsia="en-GB"/>
    </w:rPr>
  </w:style>
  <w:style w:type="paragraph" w:customStyle="1" w:styleId="FootnoteSeparator">
    <w:name w:val="FootnoteSeparator"/>
    <w:basedOn w:val="Normal"/>
    <w:uiPriority w:val="19"/>
    <w:semiHidden/>
    <w:rsid w:val="002F686E"/>
    <w:pPr>
      <w:widowControl w:val="0"/>
      <w:spacing w:before="240"/>
    </w:pPr>
  </w:style>
  <w:style w:type="paragraph" w:customStyle="1" w:styleId="Graphcell">
    <w:name w:val="Graph cell"/>
    <w:basedOn w:val="Normal"/>
    <w:uiPriority w:val="24"/>
    <w:semiHidden/>
    <w:rsid w:val="00E3041E"/>
    <w:pPr>
      <w:keepNext/>
      <w:ind w:right="-68"/>
    </w:pPr>
    <w:rPr>
      <w:spacing w:val="-1"/>
    </w:rPr>
  </w:style>
  <w:style w:type="paragraph" w:customStyle="1" w:styleId="Graphplaceholder">
    <w:name w:val="Graph placeholder"/>
    <w:basedOn w:val="Normal"/>
    <w:next w:val="Normal"/>
    <w:uiPriority w:val="24"/>
    <w:semiHidden/>
    <w:rsid w:val="00E3041E"/>
    <w:pPr>
      <w:pBdr>
        <w:top w:val="single" w:sz="6" w:space="1" w:color="auto"/>
        <w:left w:val="single" w:sz="6" w:space="1" w:color="auto"/>
        <w:bottom w:val="single" w:sz="6" w:space="1" w:color="auto"/>
        <w:right w:val="single" w:sz="6" w:space="1" w:color="auto"/>
      </w:pBdr>
      <w:spacing w:before="480" w:after="480"/>
      <w:jc w:val="center"/>
    </w:pPr>
  </w:style>
  <w:style w:type="paragraph" w:customStyle="1" w:styleId="GraphFootnote">
    <w:name w:val="GraphFootnote"/>
    <w:basedOn w:val="Normal"/>
    <w:uiPriority w:val="17"/>
    <w:semiHidden/>
    <w:rsid w:val="00C26E97"/>
    <w:rPr>
      <w:sz w:val="15"/>
    </w:rPr>
  </w:style>
  <w:style w:type="paragraph" w:customStyle="1" w:styleId="TableMainHeading">
    <w:name w:val="TableMainHeading"/>
    <w:basedOn w:val="TableLeft"/>
    <w:next w:val="TableMainSubHeading"/>
    <w:uiPriority w:val="15"/>
    <w:rsid w:val="002C12E0"/>
    <w:rPr>
      <w:color w:val="1E2E8B" w:themeColor="text2"/>
      <w:sz w:val="24"/>
      <w:szCs w:val="24"/>
    </w:rPr>
  </w:style>
  <w:style w:type="paragraph" w:customStyle="1" w:styleId="GraphMainHeading">
    <w:name w:val="GraphMainHeading"/>
    <w:basedOn w:val="TableMainHeading"/>
    <w:next w:val="GraphMainSubHeading"/>
    <w:uiPriority w:val="16"/>
    <w:semiHidden/>
    <w:rsid w:val="00452A22"/>
    <w:pPr>
      <w:spacing w:line="240" w:lineRule="auto"/>
      <w:contextualSpacing w:val="0"/>
    </w:pPr>
    <w:rPr>
      <w:rFonts w:cs="Segoe UI"/>
    </w:rPr>
  </w:style>
  <w:style w:type="paragraph" w:customStyle="1" w:styleId="GraphMainSubHeading">
    <w:name w:val="GraphMainSubHeading"/>
    <w:basedOn w:val="TableMainSubHeading"/>
    <w:uiPriority w:val="16"/>
    <w:semiHidden/>
    <w:rsid w:val="00C26E97"/>
    <w:pPr>
      <w:keepNext/>
      <w:spacing w:line="240" w:lineRule="auto"/>
      <w:contextualSpacing w:val="0"/>
    </w:pPr>
    <w:rPr>
      <w:rFonts w:cstheme="minorHAnsi"/>
    </w:rPr>
  </w:style>
  <w:style w:type="paragraph" w:customStyle="1" w:styleId="GraphNumber">
    <w:name w:val="GraphNumber"/>
    <w:basedOn w:val="Normal"/>
    <w:link w:val="GraphNumberChar"/>
    <w:uiPriority w:val="17"/>
    <w:semiHidden/>
    <w:rsid w:val="000B6848"/>
    <w:pPr>
      <w:jc w:val="right"/>
    </w:pPr>
    <w:rPr>
      <w:rFonts w:cs="Segoe UI"/>
      <w:sz w:val="18"/>
    </w:rPr>
  </w:style>
  <w:style w:type="character" w:customStyle="1" w:styleId="GraphNumberChar">
    <w:name w:val="GraphNumber Char"/>
    <w:link w:val="GraphNumber"/>
    <w:uiPriority w:val="17"/>
    <w:semiHidden/>
    <w:locked/>
    <w:rsid w:val="007971A8"/>
    <w:rPr>
      <w:rFonts w:ascii="Segoe UI" w:eastAsia="Times New Roman" w:hAnsi="Segoe UI" w:cs="Segoe UI"/>
      <w:color w:val="000000" w:themeColor="text1"/>
      <w:sz w:val="18"/>
      <w:lang w:eastAsia="en-GB"/>
    </w:rPr>
  </w:style>
  <w:style w:type="paragraph" w:customStyle="1" w:styleId="GraphPanelHeading">
    <w:name w:val="GraphPanelHeading"/>
    <w:basedOn w:val="GraphMainSubHeading"/>
    <w:link w:val="GraphPanelHeadingChar"/>
    <w:uiPriority w:val="17"/>
    <w:semiHidden/>
    <w:rsid w:val="00C26E97"/>
    <w:pPr>
      <w:spacing w:before="60" w:after="40"/>
    </w:pPr>
  </w:style>
  <w:style w:type="character" w:customStyle="1" w:styleId="GraphPanelHeadingChar">
    <w:name w:val="GraphPanelHeading Char"/>
    <w:link w:val="GraphPanelHeading"/>
    <w:uiPriority w:val="17"/>
    <w:semiHidden/>
    <w:locked/>
    <w:rsid w:val="007971A8"/>
    <w:rPr>
      <w:rFonts w:ascii="Segoe UI Semibold" w:eastAsia="Times New Roman" w:hAnsi="Segoe UI Semibold" w:cstheme="minorHAnsi"/>
      <w:szCs w:val="21"/>
      <w:lang w:eastAsia="en-GB"/>
    </w:rPr>
  </w:style>
  <w:style w:type="paragraph" w:customStyle="1" w:styleId="GraphPanelMain">
    <w:name w:val="GraphPanelMain"/>
    <w:basedOn w:val="Normal"/>
    <w:uiPriority w:val="24"/>
    <w:semiHidden/>
    <w:rsid w:val="00E3041E"/>
    <w:pPr>
      <w:ind w:left="-11"/>
    </w:pPr>
  </w:style>
  <w:style w:type="paragraph" w:customStyle="1" w:styleId="TableMainSubHeading">
    <w:name w:val="TableMainSubHeading"/>
    <w:basedOn w:val="TableLeft"/>
    <w:uiPriority w:val="15"/>
    <w:rsid w:val="00156BC7"/>
    <w:rPr>
      <w:rFonts w:cs="Segoe UI Semibold"/>
      <w:szCs w:val="21"/>
    </w:rPr>
  </w:style>
  <w:style w:type="paragraph" w:customStyle="1" w:styleId="GraphScaleText">
    <w:name w:val="GraphScaleText"/>
    <w:basedOn w:val="TableMainSubHeading"/>
    <w:uiPriority w:val="24"/>
    <w:semiHidden/>
    <w:rsid w:val="00E3041E"/>
    <w:pPr>
      <w:spacing w:before="60" w:after="40" w:line="240" w:lineRule="auto"/>
      <w:contextualSpacing w:val="0"/>
      <w:jc w:val="center"/>
    </w:pPr>
  </w:style>
  <w:style w:type="paragraph" w:customStyle="1" w:styleId="GraphUnitDescriptionLeft">
    <w:name w:val="GraphUnitDescriptionLeft"/>
    <w:basedOn w:val="Normal"/>
    <w:uiPriority w:val="17"/>
    <w:semiHidden/>
    <w:rsid w:val="00C26E97"/>
    <w:pPr>
      <w:widowControl w:val="0"/>
      <w:tabs>
        <w:tab w:val="right" w:pos="2954"/>
        <w:tab w:val="right" w:pos="5222"/>
      </w:tabs>
      <w:spacing w:before="40"/>
    </w:pPr>
    <w:rPr>
      <w:color w:val="706F6F"/>
      <w:sz w:val="15"/>
    </w:rPr>
  </w:style>
  <w:style w:type="paragraph" w:customStyle="1" w:styleId="GraphUnitDescriptionRight">
    <w:name w:val="GraphUnitDescriptionRight"/>
    <w:basedOn w:val="Normal"/>
    <w:uiPriority w:val="17"/>
    <w:semiHidden/>
    <w:rsid w:val="00C26E97"/>
    <w:pPr>
      <w:widowControl w:val="0"/>
      <w:spacing w:before="40"/>
      <w:jc w:val="right"/>
    </w:pPr>
    <w:rPr>
      <w:color w:val="706F6F"/>
      <w:sz w:val="15"/>
    </w:rPr>
  </w:style>
  <w:style w:type="paragraph" w:styleId="Header">
    <w:name w:val="header"/>
    <w:basedOn w:val="Normal"/>
    <w:link w:val="HeaderChar"/>
    <w:uiPriority w:val="19"/>
    <w:rsid w:val="002C12E0"/>
    <w:pPr>
      <w:widowControl w:val="0"/>
      <w:tabs>
        <w:tab w:val="right" w:pos="9072"/>
      </w:tabs>
      <w:spacing w:line="200" w:lineRule="atLeast"/>
      <w:jc w:val="left"/>
    </w:pPr>
    <w:rPr>
      <w:noProof/>
      <w:sz w:val="18"/>
      <w:szCs w:val="18"/>
    </w:rPr>
  </w:style>
  <w:style w:type="character" w:customStyle="1" w:styleId="HeaderChar">
    <w:name w:val="Header Char"/>
    <w:basedOn w:val="DefaultParagraphFont"/>
    <w:link w:val="Header"/>
    <w:uiPriority w:val="19"/>
    <w:rsid w:val="002C12E0"/>
    <w:rPr>
      <w:rFonts w:ascii="Segoe UI" w:eastAsia="Times New Roman" w:hAnsi="Segoe UI" w:cs="Times New Roman"/>
      <w:noProof/>
      <w:color w:val="000000" w:themeColor="text1"/>
      <w:sz w:val="18"/>
      <w:szCs w:val="18"/>
      <w:lang w:eastAsia="en-GB"/>
    </w:rPr>
  </w:style>
  <w:style w:type="character" w:customStyle="1" w:styleId="Heading1Char">
    <w:name w:val="Heading 1 Char"/>
    <w:basedOn w:val="DefaultParagraphFont"/>
    <w:link w:val="Heading1"/>
    <w:uiPriority w:val="7"/>
    <w:rsid w:val="00423085"/>
    <w:rPr>
      <w:rFonts w:ascii="Segoe UI" w:eastAsia="Times New Roman" w:hAnsi="Segoe UI" w:cs="Times New Roman"/>
      <w:color w:val="1E2E8B" w:themeColor="text2"/>
      <w:sz w:val="28"/>
      <w:szCs w:val="32"/>
      <w:lang w:eastAsia="en-GB"/>
    </w:rPr>
  </w:style>
  <w:style w:type="character" w:customStyle="1" w:styleId="Heading2Char">
    <w:name w:val="Heading 2 Char"/>
    <w:basedOn w:val="DefaultParagraphFont"/>
    <w:link w:val="Heading2"/>
    <w:uiPriority w:val="7"/>
    <w:rsid w:val="002A451C"/>
    <w:rPr>
      <w:rFonts w:ascii="Segoe UI Semibold" w:eastAsia="Times New Roman" w:hAnsi="Segoe UI Semibold" w:cs="Times New Roman"/>
      <w:color w:val="1E2E8B" w:themeColor="text2"/>
      <w:sz w:val="24"/>
      <w:szCs w:val="24"/>
      <w:lang w:eastAsia="en-GB"/>
    </w:rPr>
  </w:style>
  <w:style w:type="character" w:customStyle="1" w:styleId="Heading3Char">
    <w:name w:val="Heading 3 Char"/>
    <w:basedOn w:val="DefaultParagraphFont"/>
    <w:link w:val="Heading3"/>
    <w:uiPriority w:val="7"/>
    <w:rsid w:val="002A451C"/>
    <w:rPr>
      <w:rFonts w:ascii="Segoe UI Semibold" w:eastAsia="Times New Roman" w:hAnsi="Segoe UI Semibold" w:cs="Times New Roman"/>
      <w:color w:val="1E2E8B" w:themeColor="text2"/>
      <w:sz w:val="22"/>
      <w:lang w:eastAsia="en-GB"/>
    </w:rPr>
  </w:style>
  <w:style w:type="character" w:customStyle="1" w:styleId="Heading4Char">
    <w:name w:val="Heading 4 Char"/>
    <w:basedOn w:val="DefaultParagraphFont"/>
    <w:link w:val="Heading4"/>
    <w:uiPriority w:val="7"/>
    <w:rsid w:val="00423085"/>
    <w:rPr>
      <w:rFonts w:eastAsia="Times New Roman" w:cs="Times New Roman"/>
      <w:color w:val="1E2E8B" w:themeColor="text2"/>
      <w:sz w:val="22"/>
      <w:lang w:eastAsia="en-GB"/>
    </w:rPr>
  </w:style>
  <w:style w:type="character" w:customStyle="1" w:styleId="Heading5Char">
    <w:name w:val="Heading 5 Char"/>
    <w:basedOn w:val="DefaultParagraphFont"/>
    <w:link w:val="Heading5"/>
    <w:uiPriority w:val="7"/>
    <w:rsid w:val="002A451C"/>
    <w:rPr>
      <w:rFonts w:ascii="Segoe UI" w:eastAsia="Times New Roman" w:hAnsi="Segoe UI" w:cs="Segoe UI"/>
      <w:i/>
      <w:color w:val="1E2E8B" w:themeColor="text2"/>
      <w:sz w:val="22"/>
      <w:lang w:eastAsia="en-GB"/>
    </w:rPr>
  </w:style>
  <w:style w:type="character" w:customStyle="1" w:styleId="Heading6Char">
    <w:name w:val="Heading 6 Char"/>
    <w:basedOn w:val="DefaultParagraphFont"/>
    <w:link w:val="Heading6"/>
    <w:uiPriority w:val="16"/>
    <w:semiHidden/>
    <w:rsid w:val="007971A8"/>
    <w:rPr>
      <w:rFonts w:eastAsia="Times New Roman" w:cs="Times New Roman"/>
      <w:color w:val="1E2E8B" w:themeColor="text2"/>
      <w:sz w:val="22"/>
      <w:lang w:eastAsia="en-GB"/>
    </w:rPr>
  </w:style>
  <w:style w:type="character" w:customStyle="1" w:styleId="Heading7Char">
    <w:name w:val="Heading 7 Char"/>
    <w:basedOn w:val="DefaultParagraphFont"/>
    <w:link w:val="Heading7"/>
    <w:uiPriority w:val="16"/>
    <w:semiHidden/>
    <w:rsid w:val="007971A8"/>
    <w:rPr>
      <w:rFonts w:eastAsia="Times New Roman" w:cs="Times New Roman"/>
      <w:color w:val="1E2E8B" w:themeColor="text2"/>
      <w:sz w:val="22"/>
      <w:lang w:eastAsia="en-GB"/>
    </w:rPr>
  </w:style>
  <w:style w:type="character" w:customStyle="1" w:styleId="Heading8Char">
    <w:name w:val="Heading 8 Char"/>
    <w:basedOn w:val="DefaultParagraphFont"/>
    <w:link w:val="Heading8"/>
    <w:uiPriority w:val="16"/>
    <w:semiHidden/>
    <w:rsid w:val="007971A8"/>
    <w:rPr>
      <w:rFonts w:eastAsia="Times New Roman" w:cs="Times New Roman"/>
      <w:color w:val="1E2E8B" w:themeColor="text2"/>
      <w:sz w:val="22"/>
      <w:lang w:eastAsia="en-GB"/>
    </w:rPr>
  </w:style>
  <w:style w:type="character" w:customStyle="1" w:styleId="Heading9Char">
    <w:name w:val="Heading 9 Char"/>
    <w:basedOn w:val="DefaultParagraphFont"/>
    <w:link w:val="Heading9"/>
    <w:uiPriority w:val="16"/>
    <w:semiHidden/>
    <w:rsid w:val="007971A8"/>
    <w:rPr>
      <w:rFonts w:eastAsia="Times New Roman" w:cs="Times New Roman"/>
      <w:color w:val="1E2E8B" w:themeColor="text2"/>
      <w:sz w:val="22"/>
      <w:lang w:eastAsia="en-GB"/>
    </w:rPr>
  </w:style>
  <w:style w:type="numbering" w:customStyle="1" w:styleId="Style1">
    <w:name w:val="Style1"/>
    <w:uiPriority w:val="99"/>
    <w:rsid w:val="00352EF4"/>
    <w:pPr>
      <w:numPr>
        <w:numId w:val="3"/>
      </w:numPr>
    </w:pPr>
  </w:style>
  <w:style w:type="paragraph" w:customStyle="1" w:styleId="IndentedHeading1">
    <w:name w:val="Indented Heading 1"/>
    <w:basedOn w:val="Paragraph"/>
    <w:next w:val="Normal"/>
    <w:uiPriority w:val="8"/>
    <w:qFormat/>
    <w:rsid w:val="007A2241"/>
    <w:pPr>
      <w:keepNext/>
      <w:keepLines/>
      <w:widowControl w:val="0"/>
      <w:numPr>
        <w:numId w:val="6"/>
      </w:numPr>
      <w:tabs>
        <w:tab w:val="left" w:pos="567"/>
      </w:tabs>
      <w:spacing w:before="120"/>
      <w:outlineLvl w:val="0"/>
    </w:pPr>
    <w:rPr>
      <w:color w:val="1E2E8B" w:themeColor="text2"/>
      <w:sz w:val="28"/>
      <w:szCs w:val="32"/>
    </w:rPr>
  </w:style>
  <w:style w:type="paragraph" w:customStyle="1" w:styleId="IndentedHeading2">
    <w:name w:val="Indented Heading 2"/>
    <w:basedOn w:val="Normal"/>
    <w:next w:val="Normal"/>
    <w:uiPriority w:val="8"/>
    <w:qFormat/>
    <w:rsid w:val="00BB46C1"/>
    <w:pPr>
      <w:keepNext/>
      <w:keepLines/>
      <w:numPr>
        <w:ilvl w:val="1"/>
        <w:numId w:val="6"/>
      </w:numPr>
      <w:spacing w:before="360"/>
      <w:outlineLvl w:val="1"/>
    </w:pPr>
    <w:rPr>
      <w:rFonts w:ascii="Segoe UI Semibold" w:hAnsi="Segoe UI Semibold"/>
      <w:color w:val="1E2E8B" w:themeColor="text2"/>
      <w:sz w:val="24"/>
      <w:szCs w:val="24"/>
    </w:rPr>
  </w:style>
  <w:style w:type="paragraph" w:customStyle="1" w:styleId="IndentedHeading3">
    <w:name w:val="Indented Heading 3"/>
    <w:basedOn w:val="Normal"/>
    <w:next w:val="Normal"/>
    <w:uiPriority w:val="8"/>
    <w:qFormat/>
    <w:rsid w:val="00BB46C1"/>
    <w:pPr>
      <w:keepNext/>
      <w:keepLines/>
      <w:numPr>
        <w:ilvl w:val="2"/>
        <w:numId w:val="6"/>
      </w:numPr>
      <w:spacing w:before="240" w:after="60"/>
      <w:outlineLvl w:val="2"/>
    </w:pPr>
    <w:rPr>
      <w:rFonts w:ascii="Segoe UI Semibold" w:hAnsi="Segoe UI Semibold"/>
      <w:color w:val="1E2E8B" w:themeColor="text2"/>
    </w:rPr>
  </w:style>
  <w:style w:type="paragraph" w:customStyle="1" w:styleId="IndentedHeading4">
    <w:name w:val="Indented Heading 4"/>
    <w:basedOn w:val="Heading4"/>
    <w:next w:val="Normal"/>
    <w:uiPriority w:val="8"/>
    <w:qFormat/>
    <w:rsid w:val="00BB46C1"/>
    <w:pPr>
      <w:numPr>
        <w:numId w:val="6"/>
      </w:numPr>
      <w:tabs>
        <w:tab w:val="left" w:pos="794"/>
      </w:tabs>
    </w:pPr>
  </w:style>
  <w:style w:type="paragraph" w:customStyle="1" w:styleId="IndentedParagraph2">
    <w:name w:val="Indented Paragraph 2"/>
    <w:basedOn w:val="IndentedParagraph"/>
    <w:uiPriority w:val="3"/>
    <w:rsid w:val="00F561D9"/>
    <w:pPr>
      <w:ind w:left="851"/>
    </w:pPr>
  </w:style>
  <w:style w:type="paragraph" w:customStyle="1" w:styleId="FormName">
    <w:name w:val="FormName"/>
    <w:basedOn w:val="TableLeft"/>
    <w:uiPriority w:val="18"/>
    <w:rsid w:val="0069799B"/>
    <w:rPr>
      <w:sz w:val="28"/>
    </w:rPr>
  </w:style>
  <w:style w:type="paragraph" w:customStyle="1" w:styleId="List1">
    <w:name w:val="List1"/>
    <w:basedOn w:val="Normal"/>
    <w:uiPriority w:val="3"/>
    <w:qFormat/>
    <w:rsid w:val="00352EF4"/>
    <w:pPr>
      <w:numPr>
        <w:numId w:val="7"/>
      </w:numPr>
      <w:contextualSpacing/>
    </w:pPr>
  </w:style>
  <w:style w:type="paragraph" w:customStyle="1" w:styleId="List2number">
    <w:name w:val="List2number"/>
    <w:basedOn w:val="Paragraph"/>
    <w:uiPriority w:val="3"/>
    <w:qFormat/>
    <w:rsid w:val="00352EF4"/>
    <w:pPr>
      <w:numPr>
        <w:ilvl w:val="1"/>
        <w:numId w:val="7"/>
      </w:numPr>
      <w:spacing w:after="140"/>
    </w:pPr>
  </w:style>
  <w:style w:type="paragraph" w:customStyle="1" w:styleId="Enclosures">
    <w:name w:val="Enclosures"/>
    <w:basedOn w:val="Normal"/>
    <w:uiPriority w:val="18"/>
    <w:rsid w:val="00493D09"/>
    <w:pPr>
      <w:spacing w:before="600"/>
    </w:pPr>
  </w:style>
  <w:style w:type="table" w:styleId="TableGrid">
    <w:name w:val="Table Grid"/>
    <w:basedOn w:val="TableNormal"/>
    <w:uiPriority w:val="39"/>
    <w:rsid w:val="00E3041E"/>
    <w:pPr>
      <w:spacing w:line="596" w:lineRule="atLeast"/>
    </w:pPr>
    <w:rPr>
      <w:rFonts w:ascii="Segoe UI" w:eastAsia="Times New Roman" w:hAnsi="Segoe U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uiPriority w:val="18"/>
    <w:rsid w:val="0069799B"/>
    <w:pPr>
      <w:contextualSpacing/>
    </w:pPr>
    <w:rPr>
      <w:rFonts w:eastAsia="PMingLiU"/>
      <w:color w:val="1E2E8B"/>
      <w:sz w:val="32"/>
      <w:szCs w:val="48"/>
    </w:rPr>
  </w:style>
  <w:style w:type="paragraph" w:customStyle="1" w:styleId="Addressheader">
    <w:name w:val="Address_header"/>
    <w:basedOn w:val="Normal"/>
    <w:uiPriority w:val="19"/>
    <w:semiHidden/>
    <w:rsid w:val="005508C0"/>
    <w:pPr>
      <w:spacing w:line="180" w:lineRule="exact"/>
      <w:jc w:val="right"/>
    </w:pPr>
    <w:rPr>
      <w:sz w:val="15"/>
      <w:szCs w:val="15"/>
    </w:rPr>
  </w:style>
  <w:style w:type="numbering" w:customStyle="1" w:styleId="List2">
    <w:name w:val="List2"/>
    <w:uiPriority w:val="99"/>
    <w:rsid w:val="009E6DA4"/>
    <w:pPr>
      <w:numPr>
        <w:numId w:val="2"/>
      </w:numPr>
    </w:pPr>
  </w:style>
  <w:style w:type="paragraph" w:customStyle="1" w:styleId="TableNote">
    <w:name w:val="TableNote"/>
    <w:basedOn w:val="Normal"/>
    <w:uiPriority w:val="14"/>
    <w:semiHidden/>
    <w:rsid w:val="007E6E3C"/>
    <w:rPr>
      <w:sz w:val="15"/>
    </w:rPr>
  </w:style>
  <w:style w:type="paragraph" w:customStyle="1" w:styleId="TableRowHeading">
    <w:name w:val="TableRowHeading"/>
    <w:basedOn w:val="Normal"/>
    <w:uiPriority w:val="18"/>
    <w:rsid w:val="00702C63"/>
    <w:pPr>
      <w:tabs>
        <w:tab w:val="left" w:pos="397"/>
        <w:tab w:val="left" w:pos="794"/>
        <w:tab w:val="left" w:pos="1191"/>
      </w:tabs>
      <w:ind w:left="170"/>
    </w:pPr>
    <w:rPr>
      <w:sz w:val="18"/>
    </w:rPr>
  </w:style>
  <w:style w:type="paragraph" w:customStyle="1" w:styleId="TableSources">
    <w:name w:val="TableSources"/>
    <w:basedOn w:val="TableFootnote"/>
    <w:uiPriority w:val="14"/>
    <w:rsid w:val="00C26E97"/>
    <w:pPr>
      <w:tabs>
        <w:tab w:val="right" w:pos="7314"/>
        <w:tab w:val="right" w:pos="9129"/>
      </w:tabs>
      <w:ind w:right="113"/>
    </w:pPr>
    <w:rPr>
      <w:szCs w:val="15"/>
    </w:rPr>
  </w:style>
  <w:style w:type="paragraph" w:customStyle="1" w:styleId="TableText">
    <w:name w:val="TableText"/>
    <w:basedOn w:val="Normal"/>
    <w:uiPriority w:val="18"/>
    <w:rsid w:val="00A9450B"/>
    <w:pPr>
      <w:spacing w:before="40" w:after="40"/>
    </w:pPr>
    <w:rPr>
      <w:sz w:val="18"/>
    </w:rPr>
  </w:style>
  <w:style w:type="paragraph" w:styleId="TOC1">
    <w:name w:val="toc 1"/>
    <w:basedOn w:val="Normal"/>
    <w:next w:val="TOC2"/>
    <w:uiPriority w:val="39"/>
    <w:rsid w:val="009D6188"/>
    <w:pPr>
      <w:pBdr>
        <w:bottom w:val="single" w:sz="4" w:space="1" w:color="1E2E8B" w:themeColor="text2"/>
        <w:between w:val="single" w:sz="4" w:space="1" w:color="0075BC" w:themeColor="accent1"/>
      </w:pBdr>
      <w:tabs>
        <w:tab w:val="left" w:pos="425"/>
        <w:tab w:val="right" w:pos="9639"/>
      </w:tabs>
      <w:contextualSpacing/>
      <w:outlineLvl w:val="0"/>
    </w:pPr>
    <w:rPr>
      <w:rFonts w:asciiTheme="majorHAnsi" w:hAnsiTheme="majorHAnsi" w:cstheme="majorHAnsi"/>
      <w:noProof/>
      <w:color w:val="1E2E8B" w:themeColor="text2"/>
    </w:rPr>
  </w:style>
  <w:style w:type="paragraph" w:styleId="TOC2">
    <w:name w:val="toc 2"/>
    <w:basedOn w:val="Normal"/>
    <w:next w:val="TOC3"/>
    <w:uiPriority w:val="39"/>
    <w:rsid w:val="00A5443A"/>
    <w:pPr>
      <w:tabs>
        <w:tab w:val="left" w:pos="1134"/>
        <w:tab w:val="right" w:pos="9639"/>
      </w:tabs>
      <w:ind w:left="426"/>
      <w:contextualSpacing/>
      <w:outlineLvl w:val="1"/>
    </w:pPr>
    <w:rPr>
      <w:rFonts w:asciiTheme="majorHAnsi" w:eastAsiaTheme="minorEastAsia" w:hAnsiTheme="majorHAnsi" w:cstheme="majorHAnsi"/>
      <w:noProof/>
      <w:kern w:val="2"/>
      <w14:ligatures w14:val="standardContextual"/>
    </w:rPr>
  </w:style>
  <w:style w:type="paragraph" w:styleId="TOC3">
    <w:name w:val="toc 3"/>
    <w:basedOn w:val="BulletsL1"/>
    <w:next w:val="TOC4"/>
    <w:uiPriority w:val="39"/>
    <w:rsid w:val="00DC1A1C"/>
    <w:pPr>
      <w:numPr>
        <w:numId w:val="0"/>
      </w:numPr>
      <w:tabs>
        <w:tab w:val="right" w:pos="9639"/>
      </w:tabs>
      <w:spacing w:after="120"/>
      <w:ind w:left="1701" w:hanging="708"/>
    </w:pPr>
    <w:rPr>
      <w:noProof/>
    </w:rPr>
  </w:style>
  <w:style w:type="paragraph" w:styleId="TOC4">
    <w:name w:val="toc 4"/>
    <w:basedOn w:val="TOC3"/>
    <w:next w:val="Normal"/>
    <w:uiPriority w:val="39"/>
    <w:semiHidden/>
    <w:rsid w:val="0023767B"/>
    <w:pPr>
      <w:ind w:left="2382"/>
    </w:pPr>
  </w:style>
  <w:style w:type="paragraph" w:styleId="TOC5">
    <w:name w:val="toc 5"/>
    <w:basedOn w:val="TOC4"/>
    <w:next w:val="Normal"/>
    <w:autoRedefine/>
    <w:uiPriority w:val="39"/>
    <w:semiHidden/>
    <w:rsid w:val="00E3041E"/>
  </w:style>
  <w:style w:type="paragraph" w:styleId="TOC6">
    <w:name w:val="toc 6"/>
    <w:basedOn w:val="TOC5"/>
    <w:next w:val="Normal"/>
    <w:autoRedefine/>
    <w:uiPriority w:val="39"/>
    <w:semiHidden/>
    <w:rsid w:val="00E3041E"/>
  </w:style>
  <w:style w:type="paragraph" w:styleId="TOC7">
    <w:name w:val="toc 7"/>
    <w:basedOn w:val="TOC6"/>
    <w:next w:val="Normal"/>
    <w:autoRedefine/>
    <w:uiPriority w:val="39"/>
    <w:semiHidden/>
    <w:rsid w:val="00E3041E"/>
  </w:style>
  <w:style w:type="paragraph" w:styleId="TOC8">
    <w:name w:val="toc 8"/>
    <w:basedOn w:val="TOC7"/>
    <w:next w:val="Normal"/>
    <w:autoRedefine/>
    <w:uiPriority w:val="39"/>
    <w:semiHidden/>
    <w:rsid w:val="00E3041E"/>
  </w:style>
  <w:style w:type="paragraph" w:styleId="TOC9">
    <w:name w:val="toc 9"/>
    <w:basedOn w:val="TOC8"/>
    <w:next w:val="Normal"/>
    <w:autoRedefine/>
    <w:uiPriority w:val="39"/>
    <w:semiHidden/>
    <w:rsid w:val="00E3041E"/>
  </w:style>
  <w:style w:type="paragraph" w:customStyle="1" w:styleId="List2letter">
    <w:name w:val="List2letter"/>
    <w:basedOn w:val="Paragraph"/>
    <w:uiPriority w:val="3"/>
    <w:qFormat/>
    <w:rsid w:val="00352EF4"/>
    <w:pPr>
      <w:numPr>
        <w:ilvl w:val="2"/>
        <w:numId w:val="7"/>
      </w:numPr>
    </w:pPr>
  </w:style>
  <w:style w:type="character" w:customStyle="1" w:styleId="Bold">
    <w:name w:val="Bold"/>
    <w:basedOn w:val="DefaultParagraphFont"/>
    <w:uiPriority w:val="2"/>
    <w:qFormat/>
    <w:rsid w:val="00717CEE"/>
    <w:rPr>
      <w:b/>
      <w:bCs/>
    </w:rPr>
  </w:style>
  <w:style w:type="paragraph" w:customStyle="1" w:styleId="ConfidentialityLeft">
    <w:name w:val="ConfidentialityLeft"/>
    <w:basedOn w:val="Normal"/>
    <w:uiPriority w:val="21"/>
    <w:semiHidden/>
    <w:rsid w:val="00717CEE"/>
    <w:pPr>
      <w:spacing w:after="280"/>
    </w:pPr>
    <w:rPr>
      <w:b/>
    </w:rPr>
  </w:style>
  <w:style w:type="character" w:customStyle="1" w:styleId="Hidden">
    <w:name w:val="Hidden"/>
    <w:basedOn w:val="DefaultParagraphFont"/>
    <w:uiPriority w:val="17"/>
    <w:unhideWhenUsed/>
    <w:rsid w:val="00B17A8A"/>
    <w:rPr>
      <w:rFonts w:ascii="Segoe UI" w:hAnsi="Segoe UI"/>
      <w:caps w:val="0"/>
      <w:smallCaps w:val="0"/>
      <w:strike w:val="0"/>
      <w:dstrike w:val="0"/>
      <w:vanish/>
      <w:color w:val="FF0000"/>
      <w:sz w:val="16"/>
      <w:szCs w:val="16"/>
      <w:vertAlign w:val="baseline"/>
    </w:rPr>
  </w:style>
  <w:style w:type="character" w:styleId="PageNumber">
    <w:name w:val="page number"/>
    <w:basedOn w:val="DefaultParagraphFont"/>
    <w:uiPriority w:val="19"/>
    <w:rsid w:val="00C26E97"/>
    <w:rPr>
      <w:rFonts w:ascii="Segoe UI" w:hAnsi="Segoe UI"/>
      <w:sz w:val="18"/>
    </w:rPr>
  </w:style>
  <w:style w:type="character" w:customStyle="1" w:styleId="NoSpacingChar">
    <w:name w:val="No Spacing Char"/>
    <w:basedOn w:val="DefaultParagraphFont"/>
    <w:link w:val="NoSpacing"/>
    <w:semiHidden/>
    <w:rsid w:val="00DA4068"/>
    <w:rPr>
      <w:rFonts w:eastAsiaTheme="minorEastAsia"/>
      <w:sz w:val="22"/>
      <w:szCs w:val="22"/>
      <w:lang w:val="en-US"/>
    </w:rPr>
  </w:style>
  <w:style w:type="paragraph" w:customStyle="1" w:styleId="CoverDate">
    <w:name w:val="CoverDate"/>
    <w:basedOn w:val="Normal"/>
    <w:uiPriority w:val="21"/>
    <w:semiHidden/>
    <w:qFormat/>
    <w:rsid w:val="00A81F34"/>
    <w:rPr>
      <w:sz w:val="36"/>
      <w:szCs w:val="32"/>
      <w:lang w:val="de-CH"/>
    </w:rPr>
  </w:style>
  <w:style w:type="paragraph" w:customStyle="1" w:styleId="List2iii">
    <w:name w:val="List2(iii)"/>
    <w:basedOn w:val="List1"/>
    <w:uiPriority w:val="3"/>
    <w:rsid w:val="000247A1"/>
    <w:pPr>
      <w:numPr>
        <w:ilvl w:val="3"/>
      </w:numPr>
    </w:pPr>
  </w:style>
  <w:style w:type="paragraph" w:customStyle="1" w:styleId="TableRowHeadingFirstRow">
    <w:name w:val="TableRowHeadingFirstRow"/>
    <w:basedOn w:val="TableRowHeading"/>
    <w:next w:val="TableRowHeading"/>
    <w:uiPriority w:val="18"/>
    <w:rsid w:val="00C26E97"/>
    <w:pPr>
      <w:ind w:left="0"/>
    </w:pPr>
  </w:style>
  <w:style w:type="paragraph" w:customStyle="1" w:styleId="Paragraph">
    <w:name w:val="Paragraph"/>
    <w:basedOn w:val="TableLeft"/>
    <w:autoRedefine/>
    <w:qFormat/>
    <w:rsid w:val="00187DC2"/>
    <w:pPr>
      <w:spacing w:before="60" w:after="120"/>
      <w:jc w:val="both"/>
    </w:pPr>
    <w:rPr>
      <w:rFonts w:ascii="Segoe UI" w:eastAsia="Times New Roman" w:hAnsi="Segoe UI" w:cs="Times New Roman"/>
      <w:color w:val="000000" w:themeColor="text1"/>
      <w:lang w:eastAsia="en-GB"/>
    </w:rPr>
  </w:style>
  <w:style w:type="character" w:styleId="PlaceholderText">
    <w:name w:val="Placeholder Text"/>
    <w:basedOn w:val="DefaultParagraphFont"/>
    <w:uiPriority w:val="99"/>
    <w:semiHidden/>
    <w:rsid w:val="00FD18C9"/>
    <w:rPr>
      <w:color w:val="808080"/>
    </w:rPr>
  </w:style>
  <w:style w:type="paragraph" w:customStyle="1" w:styleId="ParagraphRegister">
    <w:name w:val="Paragraph Register"/>
    <w:basedOn w:val="Normal"/>
    <w:uiPriority w:val="14"/>
    <w:semiHidden/>
    <w:rsid w:val="000B4E83"/>
    <w:pPr>
      <w:spacing w:after="60"/>
      <w:jc w:val="left"/>
    </w:pPr>
  </w:style>
  <w:style w:type="paragraph" w:customStyle="1" w:styleId="CreationDate">
    <w:name w:val="CreationDate"/>
    <w:basedOn w:val="Normal"/>
    <w:uiPriority w:val="20"/>
    <w:unhideWhenUsed/>
    <w:rsid w:val="00493D09"/>
    <w:pPr>
      <w:jc w:val="right"/>
    </w:pPr>
  </w:style>
  <w:style w:type="paragraph" w:customStyle="1" w:styleId="Subject">
    <w:name w:val="Subject"/>
    <w:basedOn w:val="Normal"/>
    <w:uiPriority w:val="19"/>
    <w:rsid w:val="00493D09"/>
    <w:pPr>
      <w:spacing w:after="480"/>
    </w:pPr>
    <w:rPr>
      <w:b/>
    </w:rPr>
  </w:style>
  <w:style w:type="paragraph" w:customStyle="1" w:styleId="SenderTitle">
    <w:name w:val="SenderTitle"/>
    <w:basedOn w:val="Normal"/>
    <w:uiPriority w:val="19"/>
    <w:unhideWhenUsed/>
    <w:rsid w:val="00493D09"/>
    <w:rPr>
      <w:b/>
    </w:rPr>
  </w:style>
  <w:style w:type="paragraph" w:customStyle="1" w:styleId="DeliveryType">
    <w:name w:val="DeliveryType"/>
    <w:basedOn w:val="Normal"/>
    <w:uiPriority w:val="20"/>
    <w:unhideWhenUsed/>
    <w:rsid w:val="008B6297"/>
    <w:pPr>
      <w:spacing w:after="280"/>
    </w:pPr>
    <w:rPr>
      <w:rFonts w:ascii="Segoe UI Semibold" w:hAnsi="Segoe UI Semibold" w:cs="Segoe UI Semibold"/>
      <w:sz w:val="16"/>
    </w:rPr>
  </w:style>
  <w:style w:type="character" w:styleId="Hyperlink">
    <w:name w:val="Hyperlink"/>
    <w:basedOn w:val="DefaultParagraphFont"/>
    <w:uiPriority w:val="99"/>
    <w:unhideWhenUsed/>
    <w:rsid w:val="009D6188"/>
    <w:rPr>
      <w:color w:val="0075BC" w:themeColor="accent1"/>
      <w:u w:val="single"/>
    </w:rPr>
  </w:style>
  <w:style w:type="character" w:customStyle="1" w:styleId="FootnoteRefGrey">
    <w:name w:val="FootnoteRefGrey"/>
    <w:basedOn w:val="FootnoteReference"/>
    <w:uiPriority w:val="24"/>
    <w:unhideWhenUsed/>
    <w:rsid w:val="00F33664"/>
    <w:rPr>
      <w:rFonts w:ascii="Segoe UI" w:hAnsi="Segoe UI"/>
      <w:color w:val="706F6F"/>
      <w:vertAlign w:val="superscript"/>
    </w:rPr>
  </w:style>
  <w:style w:type="character" w:customStyle="1" w:styleId="FootnoteRefRed">
    <w:name w:val="FootnoteRefRed"/>
    <w:basedOn w:val="FootnoteReference"/>
    <w:uiPriority w:val="24"/>
    <w:unhideWhenUsed/>
    <w:rsid w:val="00452A22"/>
    <w:rPr>
      <w:rFonts w:ascii="Segoe UI" w:hAnsi="Segoe UI"/>
      <w:color w:val="0075BC" w:themeColor="accent1"/>
      <w:vertAlign w:val="superscript"/>
    </w:rPr>
  </w:style>
  <w:style w:type="character" w:styleId="UnresolvedMention">
    <w:name w:val="Unresolved Mention"/>
    <w:basedOn w:val="DefaultParagraphFont"/>
    <w:uiPriority w:val="99"/>
    <w:semiHidden/>
    <w:unhideWhenUsed/>
    <w:rsid w:val="0001558F"/>
    <w:rPr>
      <w:color w:val="605E5C"/>
      <w:shd w:val="clear" w:color="auto" w:fill="E1DFDD"/>
    </w:rPr>
  </w:style>
  <w:style w:type="paragraph" w:customStyle="1" w:styleId="Addressheaderbold">
    <w:name w:val="Address_header_bold"/>
    <w:basedOn w:val="Addressheader"/>
    <w:uiPriority w:val="19"/>
    <w:semiHidden/>
    <w:rsid w:val="005508C0"/>
    <w:rPr>
      <w:rFonts w:ascii="Segoe UI Semibold" w:hAnsi="Segoe UI Semibold" w:cs="Segoe UI Semibold"/>
      <w:color w:val="0075BC" w:themeColor="accent1"/>
    </w:rPr>
  </w:style>
  <w:style w:type="paragraph" w:customStyle="1" w:styleId="IndentedParagraph">
    <w:name w:val="Indented Paragraph"/>
    <w:basedOn w:val="Paragraph"/>
    <w:uiPriority w:val="3"/>
    <w:rsid w:val="00352EF4"/>
    <w:pPr>
      <w:ind w:left="425"/>
    </w:pPr>
  </w:style>
  <w:style w:type="paragraph" w:customStyle="1" w:styleId="ParagraphRight">
    <w:name w:val="Paragraph Right"/>
    <w:basedOn w:val="Paragraph"/>
    <w:uiPriority w:val="11"/>
    <w:qFormat/>
    <w:rsid w:val="00CF0AA3"/>
    <w:pPr>
      <w:spacing w:after="140"/>
      <w:jc w:val="right"/>
    </w:pPr>
  </w:style>
  <w:style w:type="paragraph" w:customStyle="1" w:styleId="TableHeaderRight">
    <w:name w:val="TableHeader Right"/>
    <w:basedOn w:val="TableHeader"/>
    <w:uiPriority w:val="13"/>
    <w:qFormat/>
    <w:rsid w:val="00B5243D"/>
    <w:pPr>
      <w:spacing w:line="240" w:lineRule="auto"/>
      <w:contextualSpacing w:val="0"/>
      <w:jc w:val="right"/>
    </w:pPr>
  </w:style>
  <w:style w:type="paragraph" w:customStyle="1" w:styleId="TableHeader">
    <w:name w:val="TableHeader"/>
    <w:basedOn w:val="TableLeft"/>
    <w:uiPriority w:val="13"/>
    <w:qFormat/>
    <w:rsid w:val="00131957"/>
    <w:pPr>
      <w:keepNext/>
    </w:pPr>
    <w:rPr>
      <w:rFonts w:cs="Segoe UI Semibold"/>
      <w:color w:val="1E2E8B" w:themeColor="text2"/>
      <w:sz w:val="20"/>
      <w:szCs w:val="16"/>
    </w:rPr>
  </w:style>
  <w:style w:type="paragraph" w:customStyle="1" w:styleId="TableLeft">
    <w:name w:val="Table Left"/>
    <w:basedOn w:val="Normal"/>
    <w:uiPriority w:val="12"/>
    <w:qFormat/>
    <w:rsid w:val="00CF0AA3"/>
    <w:pPr>
      <w:spacing w:line="240" w:lineRule="atLeast"/>
      <w:contextualSpacing/>
      <w:jc w:val="left"/>
    </w:pPr>
  </w:style>
  <w:style w:type="paragraph" w:customStyle="1" w:styleId="TableRight">
    <w:name w:val="Table Right"/>
    <w:basedOn w:val="TableLeft"/>
    <w:uiPriority w:val="13"/>
    <w:qFormat/>
    <w:rsid w:val="00366104"/>
    <w:pPr>
      <w:jc w:val="right"/>
    </w:pPr>
  </w:style>
  <w:style w:type="paragraph" w:styleId="Subtitle">
    <w:name w:val="Subtitle"/>
    <w:aliases w:val="DocSubtitle"/>
    <w:basedOn w:val="Title"/>
    <w:next w:val="Normal"/>
    <w:link w:val="SubtitleChar"/>
    <w:uiPriority w:val="18"/>
    <w:rsid w:val="00F82EBD"/>
    <w:pPr>
      <w:jc w:val="left"/>
    </w:pPr>
  </w:style>
  <w:style w:type="character" w:customStyle="1" w:styleId="SubtitleChar">
    <w:name w:val="Subtitle Char"/>
    <w:aliases w:val="DocSubtitle Char"/>
    <w:basedOn w:val="DefaultParagraphFont"/>
    <w:link w:val="Subtitle"/>
    <w:uiPriority w:val="18"/>
    <w:rsid w:val="00962FE8"/>
    <w:rPr>
      <w:rFonts w:ascii="Segoe UI" w:eastAsiaTheme="majorEastAsia" w:hAnsi="Segoe UI" w:cstheme="majorBidi"/>
      <w:color w:val="000000" w:themeColor="text1"/>
      <w:spacing w:val="-10"/>
      <w:kern w:val="28"/>
      <w:sz w:val="32"/>
      <w:szCs w:val="56"/>
      <w:lang w:eastAsia="en-GB"/>
    </w:rPr>
  </w:style>
  <w:style w:type="paragraph" w:styleId="Title">
    <w:name w:val="Title"/>
    <w:basedOn w:val="DocTitle"/>
    <w:next w:val="Normal"/>
    <w:link w:val="TitleChar"/>
    <w:uiPriority w:val="8"/>
    <w:qFormat/>
    <w:rsid w:val="00E55554"/>
    <w:pPr>
      <w:spacing w:before="600" w:after="360"/>
    </w:pPr>
  </w:style>
  <w:style w:type="character" w:customStyle="1" w:styleId="TitleChar">
    <w:name w:val="Title Char"/>
    <w:basedOn w:val="DefaultParagraphFont"/>
    <w:link w:val="Title"/>
    <w:uiPriority w:val="8"/>
    <w:rsid w:val="00E55554"/>
    <w:rPr>
      <w:rFonts w:ascii="Segoe UI" w:eastAsia="PMingLiU" w:hAnsi="Segoe UI"/>
      <w:color w:val="1E2E8B"/>
      <w:sz w:val="32"/>
      <w:szCs w:val="48"/>
      <w:lang w:eastAsia="en-GB"/>
    </w:rPr>
  </w:style>
  <w:style w:type="table" w:styleId="GridTable4-Accent1">
    <w:name w:val="Grid Table 4 Accent 1"/>
    <w:basedOn w:val="TableNormal"/>
    <w:uiPriority w:val="49"/>
    <w:rsid w:val="000212E8"/>
    <w:rPr>
      <w:rFonts w:ascii="Segoe UI" w:eastAsia="Times New Roman" w:hAnsi="Segoe UI"/>
      <w:kern w:val="2"/>
      <w14:ligatures w14:val="standardContextual"/>
    </w:rPr>
    <w:tblPr>
      <w:tblStyleRowBandSize w:val="1"/>
      <w:tblStyleColBandSize w:val="1"/>
      <w:tblBorders>
        <w:top w:val="single" w:sz="4" w:space="0" w:color="3DB5FF" w:themeColor="accent1" w:themeTint="99"/>
        <w:left w:val="single" w:sz="4" w:space="0" w:color="3DB5FF" w:themeColor="accent1" w:themeTint="99"/>
        <w:bottom w:val="single" w:sz="4" w:space="0" w:color="3DB5FF" w:themeColor="accent1" w:themeTint="99"/>
        <w:right w:val="single" w:sz="4" w:space="0" w:color="3DB5FF" w:themeColor="accent1" w:themeTint="99"/>
        <w:insideH w:val="single" w:sz="4" w:space="0" w:color="3DB5FF" w:themeColor="accent1" w:themeTint="99"/>
        <w:insideV w:val="single" w:sz="4" w:space="0" w:color="3DB5FF" w:themeColor="accent1" w:themeTint="99"/>
      </w:tblBorders>
    </w:tblPr>
    <w:tblStylePr w:type="firstRow">
      <w:rPr>
        <w:b/>
        <w:bCs/>
        <w:color w:val="FFFFFF" w:themeColor="background1"/>
      </w:rPr>
      <w:tblPr/>
      <w:tcPr>
        <w:tcBorders>
          <w:top w:val="single" w:sz="4" w:space="0" w:color="0075BC" w:themeColor="accent1"/>
          <w:left w:val="single" w:sz="4" w:space="0" w:color="0075BC" w:themeColor="accent1"/>
          <w:bottom w:val="single" w:sz="4" w:space="0" w:color="0075BC" w:themeColor="accent1"/>
          <w:right w:val="single" w:sz="4" w:space="0" w:color="0075BC" w:themeColor="accent1"/>
          <w:insideH w:val="nil"/>
          <w:insideV w:val="nil"/>
        </w:tcBorders>
        <w:shd w:val="clear" w:color="auto" w:fill="0075BC" w:themeFill="accent1"/>
      </w:tcPr>
    </w:tblStylePr>
    <w:tblStylePr w:type="lastRow">
      <w:rPr>
        <w:b/>
        <w:bCs/>
      </w:rPr>
      <w:tblPr/>
      <w:tcPr>
        <w:tcBorders>
          <w:top w:val="double" w:sz="4" w:space="0" w:color="0075BC" w:themeColor="accent1"/>
        </w:tcBorders>
      </w:tcPr>
    </w:tblStylePr>
    <w:tblStylePr w:type="firstCol">
      <w:rPr>
        <w:b/>
        <w:bCs/>
      </w:rPr>
    </w:tblStylePr>
    <w:tblStylePr w:type="lastCol">
      <w:rPr>
        <w:b/>
        <w:bCs/>
      </w:rPr>
    </w:tblStylePr>
    <w:tblStylePr w:type="band1Vert">
      <w:tblPr/>
      <w:tcPr>
        <w:shd w:val="clear" w:color="auto" w:fill="BEE6FF" w:themeFill="accent1" w:themeFillTint="33"/>
      </w:tcPr>
    </w:tblStylePr>
    <w:tblStylePr w:type="band1Horz">
      <w:tblPr/>
      <w:tcPr>
        <w:shd w:val="clear" w:color="auto" w:fill="BEE6FF" w:themeFill="accent1" w:themeFillTint="33"/>
      </w:tcPr>
    </w:tblStylePr>
  </w:style>
  <w:style w:type="paragraph" w:customStyle="1" w:styleId="IndentedHeading5">
    <w:name w:val="Indented Heading 5"/>
    <w:basedOn w:val="Heading5"/>
    <w:uiPriority w:val="8"/>
    <w:qFormat/>
    <w:rsid w:val="00BB46C1"/>
    <w:pPr>
      <w:numPr>
        <w:numId w:val="6"/>
      </w:numPr>
    </w:pPr>
  </w:style>
  <w:style w:type="paragraph" w:customStyle="1" w:styleId="TableMainHeadingRight">
    <w:name w:val="TableMainHeadingRight"/>
    <w:basedOn w:val="TableMainHeading"/>
    <w:uiPriority w:val="15"/>
    <w:rsid w:val="00F212A5"/>
    <w:pPr>
      <w:spacing w:line="240" w:lineRule="auto"/>
      <w:contextualSpacing w:val="0"/>
      <w:jc w:val="right"/>
    </w:pPr>
  </w:style>
  <w:style w:type="table" w:customStyle="1" w:styleId="FSBTable1">
    <w:name w:val="FSB Table 1"/>
    <w:basedOn w:val="TableNormal"/>
    <w:uiPriority w:val="99"/>
    <w:rsid w:val="0076546A"/>
    <w:pPr>
      <w:spacing w:after="60" w:line="276" w:lineRule="auto"/>
    </w:pPr>
    <w:rPr>
      <w:rFonts w:ascii="Arial" w:eastAsia="Times New Roman" w:hAnsi="Arial" w:cs="Times New Roman"/>
      <w:lang w:eastAsia="en-GB"/>
    </w:rPr>
    <w:tblPr>
      <w:jc w:val="center"/>
      <w:tblBorders>
        <w:top w:val="single" w:sz="12" w:space="0" w:color="3479B7"/>
        <w:bottom w:val="single" w:sz="12" w:space="0" w:color="3479B7"/>
        <w:insideH w:val="single" w:sz="4" w:space="0" w:color="C5C5C5"/>
      </w:tblBorders>
    </w:tblPr>
    <w:trPr>
      <w:jc w:val="center"/>
    </w:trPr>
    <w:tblStylePr w:type="firstRow">
      <w:pPr>
        <w:jc w:val="center"/>
      </w:pPr>
      <w:rPr>
        <w:rFonts w:ascii="Arial" w:hAnsi="Arial"/>
        <w:b/>
        <w:bCs/>
        <w:i w:val="0"/>
        <w:color w:val="02365E"/>
        <w:sz w:val="20"/>
      </w:rPr>
      <w:tblPr/>
      <w:tcPr>
        <w:tcBorders>
          <w:bottom w:val="single" w:sz="4" w:space="0" w:color="3479B7"/>
        </w:tcBorders>
      </w:tcPr>
    </w:tblStylePr>
    <w:tblStylePr w:type="lastRow">
      <w:rPr>
        <w:b/>
        <w:bCs/>
      </w:rPr>
      <w:tblPr/>
      <w:tcPr>
        <w:tcBorders>
          <w:top w:val="double" w:sz="4" w:space="0" w:color="3479B7"/>
        </w:tcBorders>
      </w:tcPr>
    </w:tblStylePr>
    <w:tblStylePr w:type="firstCol">
      <w:rPr>
        <w:b w:val="0"/>
        <w:bCs/>
      </w:rPr>
    </w:tblStylePr>
    <w:tblStylePr w:type="lastCol">
      <w:rPr>
        <w:b w:val="0"/>
        <w:bCs/>
      </w:rPr>
    </w:tblStylePr>
  </w:style>
  <w:style w:type="paragraph" w:customStyle="1" w:styleId="TableTextsmall">
    <w:name w:val="TableText small"/>
    <w:basedOn w:val="TableText"/>
    <w:uiPriority w:val="18"/>
    <w:rsid w:val="003C70B5"/>
    <w:pPr>
      <w:spacing w:before="0" w:after="0"/>
    </w:pPr>
    <w:rPr>
      <w:sz w:val="12"/>
      <w:szCs w:val="12"/>
      <w:shd w:val="clear" w:color="auto" w:fill="FFFFFF"/>
    </w:rPr>
  </w:style>
  <w:style w:type="paragraph" w:customStyle="1" w:styleId="TableTextsmallbold">
    <w:name w:val="TableText small bold"/>
    <w:basedOn w:val="TableTextsmall"/>
    <w:uiPriority w:val="18"/>
    <w:rsid w:val="003C70B5"/>
    <w:rPr>
      <w:b/>
      <w:bCs/>
    </w:rPr>
  </w:style>
  <w:style w:type="paragraph" w:customStyle="1" w:styleId="TableLeftblueitalic">
    <w:name w:val="TableLeft blue italic"/>
    <w:basedOn w:val="TableLeft"/>
    <w:uiPriority w:val="13"/>
    <w:rsid w:val="00AF1313"/>
    <w:rPr>
      <w:i/>
      <w:iCs/>
      <w:color w:val="1E2E8B" w:themeColor="text2"/>
    </w:rPr>
  </w:style>
  <w:style w:type="paragraph" w:customStyle="1" w:styleId="TableHeaderCentered">
    <w:name w:val="TableHeader Centered"/>
    <w:basedOn w:val="TableHeader"/>
    <w:uiPriority w:val="13"/>
    <w:qFormat/>
    <w:rsid w:val="00131957"/>
    <w:pPr>
      <w:spacing w:line="240" w:lineRule="auto"/>
      <w:contextualSpacing w:val="0"/>
      <w:jc w:val="center"/>
    </w:pPr>
  </w:style>
  <w:style w:type="paragraph" w:customStyle="1" w:styleId="ParagraphLeft">
    <w:name w:val="Paragraph Left"/>
    <w:basedOn w:val="Paragraph"/>
    <w:uiPriority w:val="9"/>
    <w:qFormat/>
    <w:rsid w:val="000B4E83"/>
  </w:style>
  <w:style w:type="paragraph" w:customStyle="1" w:styleId="ParagraphBold">
    <w:name w:val="Paragraph Bold"/>
    <w:basedOn w:val="SenderTitle"/>
    <w:qFormat/>
    <w:rsid w:val="00A5443A"/>
  </w:style>
  <w:style w:type="paragraph" w:styleId="Salutation">
    <w:name w:val="Salutation"/>
    <w:basedOn w:val="Normal"/>
    <w:next w:val="Normal"/>
    <w:link w:val="SalutationChar"/>
    <w:uiPriority w:val="99"/>
    <w:rsid w:val="00D10FE2"/>
  </w:style>
  <w:style w:type="character" w:customStyle="1" w:styleId="SalutationChar">
    <w:name w:val="Salutation Char"/>
    <w:basedOn w:val="DefaultParagraphFont"/>
    <w:link w:val="Salutation"/>
    <w:uiPriority w:val="99"/>
    <w:rsid w:val="00D10FE2"/>
    <w:rPr>
      <w:rFonts w:ascii="Segoe UI" w:eastAsia="Times New Roman" w:hAnsi="Segoe UI" w:cs="Times New Roman"/>
      <w:color w:val="000000" w:themeColor="text1"/>
      <w:lang w:eastAsia="en-GB"/>
    </w:rPr>
  </w:style>
  <w:style w:type="paragraph" w:customStyle="1" w:styleId="TableCentered">
    <w:name w:val="Table Centered"/>
    <w:basedOn w:val="TableLeft"/>
    <w:uiPriority w:val="13"/>
    <w:qFormat/>
    <w:rsid w:val="00202482"/>
    <w:pPr>
      <w:jc w:val="center"/>
    </w:pPr>
  </w:style>
  <w:style w:type="paragraph" w:customStyle="1" w:styleId="ParagraphCentered">
    <w:name w:val="Paragraph Centered"/>
    <w:basedOn w:val="Normal"/>
    <w:uiPriority w:val="11"/>
    <w:qFormat/>
    <w:rsid w:val="006F631A"/>
    <w:pPr>
      <w:jc w:val="center"/>
    </w:pPr>
  </w:style>
  <w:style w:type="paragraph" w:customStyle="1" w:styleId="Recipient">
    <w:name w:val="Recipient"/>
    <w:basedOn w:val="Normal"/>
    <w:qFormat/>
    <w:rsid w:val="00CE7153"/>
    <w:pPr>
      <w:jc w:val="left"/>
    </w:pPr>
    <w:rPr>
      <w:sz w:val="21"/>
    </w:rPr>
  </w:style>
  <w:style w:type="paragraph" w:customStyle="1" w:styleId="BulletsL3">
    <w:name w:val="BulletsL3"/>
    <w:basedOn w:val="TableLeft"/>
    <w:uiPriority w:val="3"/>
    <w:qFormat/>
    <w:rsid w:val="00C56467"/>
    <w:pPr>
      <w:numPr>
        <w:ilvl w:val="2"/>
        <w:numId w:val="1"/>
      </w:numPr>
    </w:pPr>
  </w:style>
  <w:style w:type="numbering" w:customStyle="1" w:styleId="Style2">
    <w:name w:val="Style2"/>
    <w:uiPriority w:val="99"/>
    <w:rsid w:val="00BB46C1"/>
    <w:pPr>
      <w:numPr>
        <w:numId w:val="5"/>
      </w:numPr>
    </w:pPr>
  </w:style>
  <w:style w:type="paragraph" w:styleId="Caption">
    <w:name w:val="caption"/>
    <w:basedOn w:val="Normal"/>
    <w:next w:val="Normal"/>
    <w:uiPriority w:val="21"/>
    <w:qFormat/>
    <w:rsid w:val="00EC4AD2"/>
    <w:pPr>
      <w:keepNext/>
      <w:keepLines/>
      <w:spacing w:line="300" w:lineRule="atLeast"/>
    </w:pPr>
    <w:rPr>
      <w:rFonts w:ascii="Segoe UI Semibold" w:hAnsi="Segoe UI Semibold"/>
      <w:color w:val="1E2E8B" w:themeColor="text2"/>
      <w:sz w:val="20"/>
    </w:rPr>
  </w:style>
  <w:style w:type="paragraph" w:customStyle="1" w:styleId="TableSource">
    <w:name w:val="Table Source"/>
    <w:basedOn w:val="TableLeft"/>
    <w:uiPriority w:val="16"/>
    <w:rsid w:val="00AF1313"/>
    <w:rPr>
      <w:sz w:val="18"/>
    </w:rPr>
  </w:style>
  <w:style w:type="paragraph" w:customStyle="1" w:styleId="Heading1Right">
    <w:name w:val="Heading 1 Right"/>
    <w:basedOn w:val="TableLeft"/>
    <w:uiPriority w:val="4"/>
    <w:qFormat/>
    <w:rsid w:val="007A2241"/>
    <w:pPr>
      <w:spacing w:before="120" w:after="120"/>
      <w:jc w:val="right"/>
    </w:pPr>
    <w:rPr>
      <w:color w:val="1E2E8B" w:themeColor="text2"/>
      <w:sz w:val="28"/>
    </w:rPr>
  </w:style>
  <w:style w:type="paragraph" w:styleId="Revision">
    <w:name w:val="Revision"/>
    <w:hidden/>
    <w:uiPriority w:val="99"/>
    <w:semiHidden/>
    <w:rsid w:val="00521D09"/>
    <w:pPr>
      <w:spacing w:before="0" w:after="0"/>
      <w:jc w:val="left"/>
    </w:pPr>
  </w:style>
  <w:style w:type="character" w:styleId="CommentReference">
    <w:name w:val="annotation reference"/>
    <w:basedOn w:val="DefaultParagraphFont"/>
    <w:uiPriority w:val="99"/>
    <w:semiHidden/>
    <w:unhideWhenUsed/>
    <w:rsid w:val="00521D09"/>
    <w:rPr>
      <w:sz w:val="16"/>
      <w:szCs w:val="16"/>
    </w:rPr>
  </w:style>
  <w:style w:type="paragraph" w:styleId="CommentText">
    <w:name w:val="annotation text"/>
    <w:basedOn w:val="Normal"/>
    <w:link w:val="CommentTextChar"/>
    <w:uiPriority w:val="99"/>
    <w:unhideWhenUsed/>
    <w:rsid w:val="00521D09"/>
    <w:rPr>
      <w:sz w:val="20"/>
      <w:szCs w:val="20"/>
    </w:rPr>
  </w:style>
  <w:style w:type="character" w:customStyle="1" w:styleId="CommentTextChar">
    <w:name w:val="Comment Text Char"/>
    <w:basedOn w:val="DefaultParagraphFont"/>
    <w:link w:val="CommentText"/>
    <w:uiPriority w:val="99"/>
    <w:rsid w:val="00521D09"/>
    <w:rPr>
      <w:sz w:val="20"/>
      <w:szCs w:val="20"/>
    </w:rPr>
  </w:style>
  <w:style w:type="paragraph" w:styleId="CommentSubject">
    <w:name w:val="annotation subject"/>
    <w:basedOn w:val="CommentText"/>
    <w:next w:val="CommentText"/>
    <w:link w:val="CommentSubjectChar"/>
    <w:uiPriority w:val="99"/>
    <w:semiHidden/>
    <w:unhideWhenUsed/>
    <w:rsid w:val="00521D09"/>
    <w:rPr>
      <w:b/>
      <w:bCs/>
    </w:rPr>
  </w:style>
  <w:style w:type="character" w:customStyle="1" w:styleId="CommentSubjectChar">
    <w:name w:val="Comment Subject Char"/>
    <w:basedOn w:val="CommentTextChar"/>
    <w:link w:val="CommentSubject"/>
    <w:uiPriority w:val="99"/>
    <w:semiHidden/>
    <w:rsid w:val="00521D09"/>
    <w:rPr>
      <w:b/>
      <w:bCs/>
      <w:sz w:val="20"/>
      <w:szCs w:val="20"/>
    </w:rPr>
  </w:style>
  <w:style w:type="character" w:styleId="Strong">
    <w:name w:val="Strong"/>
    <w:basedOn w:val="DefaultParagraphFont"/>
    <w:uiPriority w:val="22"/>
    <w:qFormat/>
    <w:rsid w:val="004B12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05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BIS\Office_Templates\IADI\Agenda%20(with%20samp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E1DAA44430480AB4DEF338EAE558A6"/>
        <w:category>
          <w:name w:val="General"/>
          <w:gallery w:val="placeholder"/>
        </w:category>
        <w:types>
          <w:type w:val="bbPlcHdr"/>
        </w:types>
        <w:behaviors>
          <w:behavior w:val="content"/>
        </w:behaviors>
        <w:guid w:val="{D9C03302-0D8B-427C-BA7C-C5A292013565}"/>
      </w:docPartPr>
      <w:docPartBody>
        <w:p w:rsidR="00AD23F4" w:rsidRDefault="00AD23F4">
          <w:pPr>
            <w:pStyle w:val="EBE1DAA44430480AB4DEF338EAE558A6"/>
          </w:pPr>
          <w:r w:rsidRPr="00971E35">
            <w:rPr>
              <w:rStyle w:val="PlaceholderText"/>
            </w:rPr>
            <w:t>Click or tap here to enter text.</w:t>
          </w:r>
        </w:p>
      </w:docPartBody>
    </w:docPart>
    <w:docPart>
      <w:docPartPr>
        <w:name w:val="BD885EC95E634C29A976F800698AB9D5"/>
        <w:category>
          <w:name w:val="General"/>
          <w:gallery w:val="placeholder"/>
        </w:category>
        <w:types>
          <w:type w:val="bbPlcHdr"/>
        </w:types>
        <w:behaviors>
          <w:behavior w:val="content"/>
        </w:behaviors>
        <w:guid w:val="{28817E53-B7F2-43F0-9FE8-A49611AFB560}"/>
      </w:docPartPr>
      <w:docPartBody>
        <w:p w:rsidR="00AD23F4" w:rsidRDefault="00AD23F4">
          <w:pPr>
            <w:pStyle w:val="BD885EC95E634C29A976F800698AB9D5"/>
          </w:pPr>
          <w:r w:rsidRPr="00971E35">
            <w:rPr>
              <w:rStyle w:val="PlaceholderText"/>
            </w:rPr>
            <w:t>Click or tap here to enter text.</w:t>
          </w:r>
        </w:p>
      </w:docPartBody>
    </w:docPart>
    <w:docPart>
      <w:docPartPr>
        <w:name w:val="DB2AFB80AFDB460BA068C3295D3DA203"/>
        <w:category>
          <w:name w:val="General"/>
          <w:gallery w:val="placeholder"/>
        </w:category>
        <w:types>
          <w:type w:val="bbPlcHdr"/>
        </w:types>
        <w:behaviors>
          <w:behavior w:val="content"/>
        </w:behaviors>
        <w:guid w:val="{285D7B18-4DE6-4579-BF2D-0ADDCF690BBD}"/>
      </w:docPartPr>
      <w:docPartBody>
        <w:p w:rsidR="00AD23F4" w:rsidRDefault="00AD23F4">
          <w:pPr>
            <w:pStyle w:val="DB2AFB80AFDB460BA068C3295D3DA203"/>
          </w:pPr>
          <w:r w:rsidRPr="00971E35">
            <w:rPr>
              <w:rStyle w:val="PlaceholderText"/>
            </w:rPr>
            <w:t>Click or tap here to enter text.</w:t>
          </w:r>
        </w:p>
      </w:docPartBody>
    </w:docPart>
    <w:docPart>
      <w:docPartPr>
        <w:name w:val="CD14E21727E64044BA2D4BF7624658AC"/>
        <w:category>
          <w:name w:val="General"/>
          <w:gallery w:val="placeholder"/>
        </w:category>
        <w:types>
          <w:type w:val="bbPlcHdr"/>
        </w:types>
        <w:behaviors>
          <w:behavior w:val="content"/>
        </w:behaviors>
        <w:guid w:val="{6EB3FCB3-D383-44A2-9607-2FAC42C25F6C}"/>
      </w:docPartPr>
      <w:docPartBody>
        <w:p w:rsidR="00AD23F4" w:rsidRDefault="00AD23F4">
          <w:pPr>
            <w:pStyle w:val="CD14E21727E64044BA2D4BF7624658AC"/>
          </w:pPr>
          <w:r w:rsidRPr="003E0BD3">
            <w:rPr>
              <w:rStyle w:val="PlaceholderText"/>
            </w:rPr>
            <w:t>Click or tap to enter a date.</w:t>
          </w:r>
        </w:p>
      </w:docPartBody>
    </w:docPart>
    <w:docPart>
      <w:docPartPr>
        <w:name w:val="D48D7730961B41C0A14A5777EA0C7247"/>
        <w:category>
          <w:name w:val="General"/>
          <w:gallery w:val="placeholder"/>
        </w:category>
        <w:types>
          <w:type w:val="bbPlcHdr"/>
        </w:types>
        <w:behaviors>
          <w:behavior w:val="content"/>
        </w:behaviors>
        <w:guid w:val="{FBCFB165-5264-4C2F-BE7C-B6860C762719}"/>
      </w:docPartPr>
      <w:docPartBody>
        <w:p w:rsidR="00AD23F4" w:rsidRDefault="00AD23F4" w:rsidP="00AD23F4">
          <w:pPr>
            <w:pStyle w:val="D48D7730961B41C0A14A5777EA0C7247"/>
          </w:pPr>
          <w:r w:rsidRPr="00971E35">
            <w:rPr>
              <w:rStyle w:val="PlaceholderText"/>
            </w:rPr>
            <w:t>Click or tap here to enter text.</w:t>
          </w:r>
        </w:p>
      </w:docPartBody>
    </w:docPart>
    <w:docPart>
      <w:docPartPr>
        <w:name w:val="2BD5E1D5493545B2998F13B39096B927"/>
        <w:category>
          <w:name w:val="General"/>
          <w:gallery w:val="placeholder"/>
        </w:category>
        <w:types>
          <w:type w:val="bbPlcHdr"/>
        </w:types>
        <w:behaviors>
          <w:behavior w:val="content"/>
        </w:behaviors>
        <w:guid w:val="{149BC694-63BD-4EB0-AC99-35CDC20B439D}"/>
      </w:docPartPr>
      <w:docPartBody>
        <w:p w:rsidR="00AD23F4" w:rsidRDefault="00AD23F4" w:rsidP="00AD23F4">
          <w:pPr>
            <w:pStyle w:val="2BD5E1D5493545B2998F13B39096B927"/>
          </w:pPr>
          <w:r w:rsidRPr="00971E35">
            <w:rPr>
              <w:rStyle w:val="PlaceholderText"/>
            </w:rPr>
            <w:t>Click or tap here to enter text.</w:t>
          </w:r>
        </w:p>
      </w:docPartBody>
    </w:docPart>
    <w:docPart>
      <w:docPartPr>
        <w:name w:val="AEBD013042F446A693CA7B5FB2170071"/>
        <w:category>
          <w:name w:val="General"/>
          <w:gallery w:val="placeholder"/>
        </w:category>
        <w:types>
          <w:type w:val="bbPlcHdr"/>
        </w:types>
        <w:behaviors>
          <w:behavior w:val="content"/>
        </w:behaviors>
        <w:guid w:val="{D0AF5ADD-6502-41F0-ADC8-67E7150AFF5D}"/>
      </w:docPartPr>
      <w:docPartBody>
        <w:p w:rsidR="00AD23F4" w:rsidRDefault="00AD23F4" w:rsidP="00AD23F4">
          <w:pPr>
            <w:pStyle w:val="AEBD013042F446A693CA7B5FB2170071"/>
          </w:pPr>
          <w:r w:rsidRPr="003E0BD3">
            <w:rPr>
              <w:rStyle w:val="PlaceholderText"/>
            </w:rPr>
            <w:t>Click or tap to enter a date.</w:t>
          </w:r>
        </w:p>
      </w:docPartBody>
    </w:docPart>
    <w:docPart>
      <w:docPartPr>
        <w:name w:val="679D15CB04C346D59071E5F59A673ADA"/>
        <w:category>
          <w:name w:val="General"/>
          <w:gallery w:val="placeholder"/>
        </w:category>
        <w:types>
          <w:type w:val="bbPlcHdr"/>
        </w:types>
        <w:behaviors>
          <w:behavior w:val="content"/>
        </w:behaviors>
        <w:guid w:val="{BBC0CC85-3015-4440-9F3D-9DFA49538C01}"/>
      </w:docPartPr>
      <w:docPartBody>
        <w:p w:rsidR="00C43A36" w:rsidRDefault="00C43A36" w:rsidP="00C43A36">
          <w:pPr>
            <w:pStyle w:val="679D15CB04C346D59071E5F59A673ADA"/>
          </w:pPr>
          <w:r w:rsidRPr="003E0BD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Pro 57 Condensed">
    <w:altName w:val="Calibri"/>
    <w:panose1 w:val="00000000000000000000"/>
    <w:charset w:val="00"/>
    <w:family w:val="swiss"/>
    <w:notTrueType/>
    <w:pitch w:val="variable"/>
    <w:sig w:usb0="A00000AF" w:usb1="5000205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3F4"/>
    <w:rsid w:val="00177E4B"/>
    <w:rsid w:val="003C209C"/>
    <w:rsid w:val="003C7C71"/>
    <w:rsid w:val="004C0B88"/>
    <w:rsid w:val="0066239F"/>
    <w:rsid w:val="006B2866"/>
    <w:rsid w:val="00711C77"/>
    <w:rsid w:val="00AD23F4"/>
    <w:rsid w:val="00B76A2D"/>
    <w:rsid w:val="00C43A36"/>
    <w:rsid w:val="00C61DA5"/>
    <w:rsid w:val="00E654B2"/>
    <w:rsid w:val="00EB0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A36"/>
    <w:rPr>
      <w:color w:val="808080"/>
    </w:rPr>
  </w:style>
  <w:style w:type="paragraph" w:customStyle="1" w:styleId="EBE1DAA44430480AB4DEF338EAE558A6">
    <w:name w:val="EBE1DAA44430480AB4DEF338EAE558A6"/>
  </w:style>
  <w:style w:type="paragraph" w:customStyle="1" w:styleId="BD885EC95E634C29A976F800698AB9D5">
    <w:name w:val="BD885EC95E634C29A976F800698AB9D5"/>
  </w:style>
  <w:style w:type="paragraph" w:customStyle="1" w:styleId="DB2AFB80AFDB460BA068C3295D3DA203">
    <w:name w:val="DB2AFB80AFDB460BA068C3295D3DA203"/>
  </w:style>
  <w:style w:type="paragraph" w:customStyle="1" w:styleId="CD14E21727E64044BA2D4BF7624658AC">
    <w:name w:val="CD14E21727E64044BA2D4BF7624658AC"/>
  </w:style>
  <w:style w:type="paragraph" w:customStyle="1" w:styleId="D48D7730961B41C0A14A5777EA0C7247">
    <w:name w:val="D48D7730961B41C0A14A5777EA0C7247"/>
    <w:rsid w:val="00AD23F4"/>
  </w:style>
  <w:style w:type="paragraph" w:customStyle="1" w:styleId="2BD5E1D5493545B2998F13B39096B927">
    <w:name w:val="2BD5E1D5493545B2998F13B39096B927"/>
    <w:rsid w:val="00AD23F4"/>
  </w:style>
  <w:style w:type="paragraph" w:customStyle="1" w:styleId="AEBD013042F446A693CA7B5FB2170071">
    <w:name w:val="AEBD013042F446A693CA7B5FB2170071"/>
    <w:rsid w:val="00AD23F4"/>
  </w:style>
  <w:style w:type="paragraph" w:customStyle="1" w:styleId="679D15CB04C346D59071E5F59A673ADA">
    <w:name w:val="679D15CB04C346D59071E5F59A673ADA"/>
    <w:rsid w:val="00C43A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ADI_V03">
      <a:dk1>
        <a:sysClr val="windowText" lastClr="000000"/>
      </a:dk1>
      <a:lt1>
        <a:sysClr val="window" lastClr="FFFFFF"/>
      </a:lt1>
      <a:dk2>
        <a:srgbClr val="1E2E8B"/>
      </a:dk2>
      <a:lt2>
        <a:srgbClr val="D2D2D2"/>
      </a:lt2>
      <a:accent1>
        <a:srgbClr val="0075BC"/>
      </a:accent1>
      <a:accent2>
        <a:srgbClr val="6EA4CB"/>
      </a:accent2>
      <a:accent3>
        <a:srgbClr val="005563"/>
      </a:accent3>
      <a:accent4>
        <a:srgbClr val="1CA867"/>
      </a:accent4>
      <a:accent5>
        <a:srgbClr val="A2B93B"/>
      </a:accent5>
      <a:accent6>
        <a:srgbClr val="DBD04B"/>
      </a:accent6>
      <a:hlink>
        <a:srgbClr val="000000"/>
      </a:hlink>
      <a:folHlink>
        <a:srgbClr val="7F7F7F"/>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is Document" ma:contentTypeID="0x01010066E6577C753B40CABFD9C9409CB523E500BCCA0E482C44F9448EF8BEFA1F7B30D1" ma:contentTypeVersion="43" ma:contentTypeDescription="Base ContentType for all Bis Documents." ma:contentTypeScope="" ma:versionID="acfad95c99832d80760f34df408c57fd">
  <xsd:schema xmlns:xsd="http://www.w3.org/2001/XMLSchema" xmlns:xs="http://www.w3.org/2001/XMLSchema" xmlns:p="http://schemas.microsoft.com/office/2006/metadata/properties" xmlns:ns2="4a259cdd-832a-4f7d-b859-fafde3745e75" xmlns:ns3="aa1347b5-6aa1-4cb8-a686-42ecad1c018d" xmlns:ns4="http://schemas.microsoft.com/sharepoint/v4" targetNamespace="http://schemas.microsoft.com/office/2006/metadata/properties" ma:root="true" ma:fieldsID="6d08b23652071dae56dd882c09b118e4" ns2:_="" ns3:_="" ns4:_="">
    <xsd:import namespace="4a259cdd-832a-4f7d-b859-fafde3745e75"/>
    <xsd:import namespace="aa1347b5-6aa1-4cb8-a686-42ecad1c018d"/>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BisDocumentDate" minOccurs="0"/>
                <xsd:element ref="ns3:BisTransmission"/>
                <xsd:element ref="ns3:BisRetention"/>
                <xsd:element ref="ns3:BisPermalink" minOccurs="0"/>
                <xsd:element ref="ns3:BisConfidentiality" minOccurs="0"/>
                <xsd:element ref="ns3:BisInstitutionTaxHTField0" minOccurs="0"/>
                <xsd:element ref="ns2:BisDocumentTypeTaxHTField0" minOccurs="0"/>
                <xsd:element ref="ns2:TaxKeywordTaxHTField" minOccurs="0"/>
                <xsd:element ref="ns2:TaxCatchAll" minOccurs="0"/>
                <xsd:element ref="ns3:BisCurrentVersion" minOccurs="0"/>
                <xsd:element ref="ns3:BisRecipientsTaxHTField0" minOccurs="0"/>
                <xsd:element ref="ns4:IconOverlay" minOccurs="0"/>
                <xsd:element ref="ns2:BisAuthorssTaxHTField0" minOccurs="0"/>
                <xsd:element ref="ns3:IsMyDocuments" minOccurs="0"/>
                <xsd:element ref="ns3:BisAdditionalLink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9cdd-832a-4f7d-b859-fafde3745e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isDocumentTypeTaxHTField0" ma:index="18" nillable="true" ma:taxonomy="true" ma:internalName="BisDocumentTypeTaxHTField0" ma:taxonomyFieldName="BisDocumentType" ma:displayName="Document Type" ma:fieldId="{3d4bd279-eb4d-4358-a57b-72096c80fdc3}" ma:taxonomyMulti="true" ma:sspId="218490a2-a8bd-4701-ac03-3028876db9c3" ma:termSetId="f0cb95e7-3db9-47fc-88a4-89326bc60752" ma:anchorId="c786001b-2301-4abe-adca-015d172bb848"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218490a2-a8bd-4701-ac03-3028876db9c3"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description="" ma:hidden="true" ma:list="{37e3ffa5-12c5-4ff2-b093-fa08382630e9}" ma:internalName="TaxCatchAll" ma:showField="CatchAllData" ma:web="4a259cdd-832a-4f7d-b859-fafde3745e75">
      <xsd:complexType>
        <xsd:complexContent>
          <xsd:extension base="dms:MultiChoiceLookup">
            <xsd:sequence>
              <xsd:element name="Value" type="dms:Lookup" maxOccurs="unbounded" minOccurs="0" nillable="true"/>
            </xsd:sequence>
          </xsd:extension>
        </xsd:complexContent>
      </xsd:complexType>
    </xsd:element>
    <xsd:element name="BisAuthorssTaxHTField0" ma:index="27" nillable="true" ma:taxonomy="true" ma:internalName="BisAuthorssTaxHTField0" ma:taxonomyFieldName="BisAuthors" ma:displayName="Author" ma:fieldId="{0b3121bf-a404-47f3-89a2-8100c52bbe6e}" ma:taxonomyMulti="true" ma:sspId="218490a2-a8bd-4701-ac03-3028876db9c3" ma:termSetId="f60d76a3-74ac-4579-8d83-fa03eb287a33" ma:anchorId="349201b0-55be-4fd0-a41a-985dc4cfdf31"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347b5-6aa1-4cb8-a686-42ecad1c018d" elementFormDefault="qualified">
    <xsd:import namespace="http://schemas.microsoft.com/office/2006/documentManagement/types"/>
    <xsd:import namespace="http://schemas.microsoft.com/office/infopath/2007/PartnerControls"/>
    <xsd:element name="BisDocumentDate" ma:index="11" nillable="true" ma:displayName="Document Date" ma:default="[today]" ma:description="The document date associated with the container or item." ma:format="DateOnly" ma:internalName="BisDocumentDate">
      <xsd:simpleType>
        <xsd:restriction base="dms:DateTime"/>
      </xsd:simpleType>
    </xsd:element>
    <xsd:element name="BisTransmission" ma:index="12" ma:displayName="Transmission" ma:default="Internal" ma:description="The transmission associated with the container or item." ma:internalName="BisTransmission">
      <xsd:simpleType>
        <xsd:restriction base="dms:Choice">
          <xsd:enumeration value="Incoming"/>
          <xsd:enumeration value="Internal"/>
          <xsd:enumeration value="Outgoing"/>
        </xsd:restriction>
      </xsd:simpleType>
    </xsd:element>
    <xsd:element name="BisRetention" ma:index="13" ma:displayName="Retention" ma:default="Routine" ma:description="The retention period associated with the container or item (applied when the item archived)." ma:internalName="BisRetention">
      <xsd:simpleType>
        <xsd:restriction base="dms:Choice">
          <xsd:enumeration value="Routine"/>
          <xsd:enumeration value="Compliance"/>
          <xsd:enumeration value="Permanent"/>
          <xsd:enumeration value="Unknown"/>
        </xsd:restriction>
      </xsd:simpleType>
    </xsd:element>
    <xsd:element name="BisPermalink" ma:index="14" nillable="true" ma:displayName="Permalink" ma:description="The permanent link to the document." ma:format="Hyperlink" ma:hidden="true" ma:internalName="BisPermalink">
      <xsd:complexType>
        <xsd:complexContent>
          <xsd:extension base="dms:URL">
            <xsd:sequence>
              <xsd:element name="Url" type="dms:ValidUrl" minOccurs="0" nillable="true"/>
              <xsd:element name="Description" type="xsd:string" nillable="true"/>
            </xsd:sequence>
          </xsd:extension>
        </xsd:complexContent>
      </xsd:complexType>
    </xsd:element>
    <xsd:element name="BisConfidentiality" ma:index="15" nillable="true" ma:displayName="Confidentiality" ma:default="Restricted" ma:description="The confidentiality of an item in a list." ma:internalName="BisConfidentiality">
      <xsd:simpleType>
        <xsd:restriction base="dms:Choice">
          <xsd:enumeration value="Public"/>
          <xsd:enumeration value="Unrestricted"/>
          <xsd:enumeration value="Restricted"/>
          <xsd:enumeration value="Confidential"/>
          <xsd:enumeration value="Strictly Confidential"/>
        </xsd:restriction>
      </xsd:simpleType>
    </xsd:element>
    <xsd:element name="BisInstitutionTaxHTField0" ma:index="16" nillable="true" ma:taxonomy="true" ma:internalName="BisInstitutionTaxHTField0" ma:taxonomyFieldName="BisInstitution" ma:displayName="Institution" ma:fieldId="{35f4c919-cca5-4807-8085-d895c74d72a0}" ma:taxonomyMulti="true" ma:sspId="218490a2-a8bd-4701-ac03-3028876db9c3" ma:termSetId="69f701bf-a3ed-40c8-acf8-dd2a2400442d" ma:anchorId="00000000-0000-0000-0000-000000000000" ma:open="false" ma:isKeyword="false">
      <xsd:complexType>
        <xsd:sequence>
          <xsd:element ref="pc:Terms" minOccurs="0" maxOccurs="1"/>
        </xsd:sequence>
      </xsd:complexType>
    </xsd:element>
    <xsd:element name="BisCurrentVersion" ma:index="23" nillable="true" ma:displayName="Current Version" ma:description="The current version of the document." ma:hidden="true" ma:internalName="BisCurrentVersion">
      <xsd:simpleType>
        <xsd:restriction base="dms:Text"/>
      </xsd:simpleType>
    </xsd:element>
    <xsd:element name="BisRecipientsTaxHTField0" ma:index="24" nillable="true" ma:taxonomy="true" ma:internalName="BisRecipientsTaxHTField0" ma:taxonomyFieldName="BisRecipients" ma:displayName="Recipients" ma:fieldId="{e7fea616-6871-49b2-95f5-be5c1d92eabc}" ma:taxonomyMulti="true" ma:sspId="218490a2-a8bd-4701-ac03-3028876db9c3" ma:termSetId="f60d76a3-74ac-4579-8d83-fa03eb287a33" ma:anchorId="00000000-0000-0000-0000-000000000000" ma:open="false" ma:isKeyword="false">
      <xsd:complexType>
        <xsd:sequence>
          <xsd:element ref="pc:Terms" minOccurs="0" maxOccurs="1"/>
        </xsd:sequence>
      </xsd:complexType>
    </xsd:element>
    <xsd:element name="IsMyDocuments" ma:index="29" nillable="true" ma:displayName="Is My Documents" ma:default="0" ma:description="This field is added to all BIS contenttypes to allow files and folders from MySite to be copied/moved to Bis Document Libraries" ma:hidden="true" ma:internalName="IsMyDocuments">
      <xsd:simpleType>
        <xsd:restriction base="dms:Boolean"/>
      </xsd:simpleType>
    </xsd:element>
    <xsd:element name="BisAdditionalLinks" ma:index="30" nillable="true" ma:displayName="Links" ma:description="Provides an easy way to copy various links of an item." ma:hidden="true" ma:internalName="BisAdditionalLink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Checked In (Document Id Service)</Name>
    <Synchronization>Synchronous</Synchronization>
    <Type>10004</Type>
    <SequenceNumber>20000</SequenceNumber>
    <Url/>
    <Assembly>Bis.CollaborationPlatform.SharePoint.Services, Version=15.2.0.0, Culture=neutral, PublicKeyToken=334ed2d369ac9e80</Assembly>
    <Class>Bis.CollaborationPlatform.SharePoint.Services.Events.DocumentEventReceiver</Class>
    <Data/>
    <Filter/>
  </Receiver>
  <Receiver>
    <Name>Document Updated (Document Id Service)</Name>
    <Synchronization>Synchronous</Synchronization>
    <Type>10002</Type>
    <SequenceNumber>20001</SequenceNumber>
    <Url/>
    <Assembly>Bis.CollaborationPlatform.SharePoint.Services, Version=15.2.0.0, Culture=neutral, PublicKeyToken=334ed2d369ac9e80</Assembly>
    <Class>Bis.CollaborationPlatform.SharePoint.Services.Events.DocumentEventReceiver</Class>
    <Data/>
    <Filter/>
  </Receiver>
  <Receiver>
    <Name>Document Adding (Document Id Service)</Name>
    <Synchronization>Synchronous</Synchronization>
    <Type>1</Type>
    <SequenceNumber>20002</SequenceNumber>
    <Url/>
    <Assembly>Bis.CollaborationPlatform.SharePoint.Services, Version=15.2.0.0, Culture=neutral, PublicKeyToken=334ed2d369ac9e80</Assembly>
    <Class>Bis.CollaborationPlatform.SharePoint.Services.Events.DocumentEventReceiver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 Adding (Metadata Push)</Name>
    <Synchronization>Synchronous</Synchronization>
    <Type>1</Type>
    <SequenceNumber>1010</SequenceNumber>
    <Url/>
    <Assembly>Bis.CollaborationPlatform.SharePoint.Services, Version=15.2.0.0, Culture=neutral, PublicKeyToken=334ed2d369ac9e80</Assembly>
    <Class>Bis.CollaborationPlatform.SharePoint.Services.Events.MetadataPushEventReceiver</Class>
    <Data/>
    <Filter/>
  </Receiver>
  <Receiver>
    <Name>Item Updating (Metadata Push)</Name>
    <Synchronization>Synchronous</Synchronization>
    <Type>2</Type>
    <SequenceNumber>1010</SequenceNumber>
    <Url/>
    <Assembly>Bis.CollaborationPlatform.SharePoint.Services, Version=15.2.0.0, Culture=neutral, PublicKeyToken=334ed2d369ac9e80</Assembly>
    <Class>Bis.CollaborationPlatform.SharePoint.Services.Events.MetadataPushEventReceiver</Class>
    <Data/>
    <Filter/>
  </Receiver>
  <Receiver>
    <Name>Item File Moved (Metadata Push)</Name>
    <Synchronization>Synchronous</Synchronization>
    <Type>10009</Type>
    <SequenceNumber>1010</SequenceNumber>
    <Url/>
    <Assembly>Bis.CollaborationPlatform.SharePoint.Services, Version=15.2.0.0, Culture=neutral, PublicKeyToken=334ed2d369ac9e80</Assembly>
    <Class>Bis.CollaborationPlatform.SharePoint.Services.Events.MetadataPushEventReceiver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BisRetention xmlns="aa1347b5-6aa1-4cb8-a686-42ecad1c018d">Routine</BisRetention>
    <TaxKeywordTaxHTField xmlns="4a259cdd-832a-4f7d-b859-fafde3745e75">
      <Terms xmlns="http://schemas.microsoft.com/office/infopath/2007/PartnerControls"/>
    </TaxKeywordTaxHTField>
    <BisDocumentDate xmlns="aa1347b5-6aa1-4cb8-a686-42ecad1c018d">2026-01-27T23:00:00+00:00</BisDocumentDate>
    <BisConfidentiality xmlns="aa1347b5-6aa1-4cb8-a686-42ecad1c018d">Restricted</BisConfidentiality>
    <IsMyDocuments xmlns="aa1347b5-6aa1-4cb8-a686-42ecad1c018d">false</IsMyDocuments>
    <BisDocumentTypeTaxHTField0 xmlns="4a259cdd-832a-4f7d-b859-fafde3745e75">
      <Terms xmlns="http://schemas.microsoft.com/office/infopath/2007/PartnerControls"/>
    </BisDocumentTypeTaxHTField0>
    <IconOverlay xmlns="http://schemas.microsoft.com/sharepoint/v4" xsi:nil="true"/>
    <BisAdditionalLinks xmlns="aa1347b5-6aa1-4cb8-a686-42ecad1c018d" xsi:nil="true"/>
    <TaxCatchAll xmlns="4a259cdd-832a-4f7d-b859-fafde3745e75">
      <Value>264</Value>
    </TaxCatchAll>
    <BisRecipientsTaxHTField0 xmlns="aa1347b5-6aa1-4cb8-a686-42ecad1c018d">
      <Terms xmlns="http://schemas.microsoft.com/office/infopath/2007/PartnerControls"/>
    </BisRecipientsTaxHTField0>
    <BisTransmission xmlns="aa1347b5-6aa1-4cb8-a686-42ecad1c018d">Internal</BisTransmission>
    <BisInstitutionTaxHTField0 xmlns="aa1347b5-6aa1-4cb8-a686-42ecad1c018d">
      <Terms xmlns="http://schemas.microsoft.com/office/infopath/2007/PartnerControls"/>
    </BisInstitutionTaxHTField0>
    <BisPermalink xmlns="aa1347b5-6aa1-4cb8-a686-42ecad1c018d">
      <Url xsi:nil="true"/>
      <Description xsi:nil="true"/>
    </BisPermalink>
    <BisCurrentVersion xmlns="aa1347b5-6aa1-4cb8-a686-42ecad1c018d" xsi:nil="true"/>
    <BisAuthorssTaxHTField0 xmlns="4a259cdd-832a-4f7d-b859-fafde3745e75">
      <Terms xmlns="http://schemas.microsoft.com/office/infopath/2007/PartnerControls"/>
    </BisAuthorssTaxHTField0>
    <_dlc_DocId xmlns="4a259cdd-832a-4f7d-b859-fafde3745e75">152006b5-5f17-40c2-a08c-8311ad8ec3c9-0.8</_dlc_DocId>
    <_dlc_DocIdUrl xmlns="4a259cdd-832a-4f7d-b859-fafde3745e75">
      <Url>https://sp.bisinfo.org/teams/iadi/_layouts/15/DocIdRedir.aspx?ID=152006b5-5f17-40c2-a08c-8311ad8ec3c9-0.8</Url>
      <Description>152006b5-5f17-40c2-a08c-8311ad8ec3c9-0.8</Description>
    </_dlc_DocIdUrl>
    <SharedWithUsers xmlns="4a259cdd-832a-4f7d-b859-fafde3745e75">
      <UserInfo>
        <DisplayName>Zhou, Nan - IADI</DisplayName>
        <AccountId>498</AccountId>
        <AccountType/>
      </UserInfo>
      <UserInfo>
        <DisplayName>Alamillo, Eugenia - IADI</DisplayName>
        <AccountId>72</AccountId>
        <AccountType/>
      </UserInfo>
      <UserInfo>
        <DisplayName>Hupkes, Eva - IADI</DisplayName>
        <AccountId>176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A304B-E32A-44FA-AF21-89B8E6D7E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9cdd-832a-4f7d-b859-fafde3745e75"/>
    <ds:schemaRef ds:uri="aa1347b5-6aa1-4cb8-a686-42ecad1c018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544540-79A7-46DD-BBAC-1E661FA6609B}">
  <ds:schemaRefs>
    <ds:schemaRef ds:uri="http://schemas.openxmlformats.org/officeDocument/2006/bibliography"/>
  </ds:schemaRefs>
</ds:datastoreItem>
</file>

<file path=customXml/itemProps3.xml><?xml version="1.0" encoding="utf-8"?>
<ds:datastoreItem xmlns:ds="http://schemas.openxmlformats.org/officeDocument/2006/customXml" ds:itemID="{3EAB1D8A-6932-480C-AF23-9051105D4F6F}">
  <ds:schemaRefs>
    <ds:schemaRef ds:uri="http://schemas.microsoft.com/sharepoint/events"/>
  </ds:schemaRefs>
</ds:datastoreItem>
</file>

<file path=customXml/itemProps4.xml><?xml version="1.0" encoding="utf-8"?>
<ds:datastoreItem xmlns:ds="http://schemas.openxmlformats.org/officeDocument/2006/customXml" ds:itemID="{235E30ED-277D-4663-82F4-BEB7A8B814A9}">
  <ds:schemaRefs>
    <ds:schemaRef ds:uri="aa1347b5-6aa1-4cb8-a686-42ecad1c018d"/>
    <ds:schemaRef ds:uri="http://schemas.openxmlformats.org/package/2006/metadata/core-properties"/>
    <ds:schemaRef ds:uri="http://schemas.microsoft.com/office/2006/metadata/properties"/>
    <ds:schemaRef ds:uri="http://purl.org/dc/terms/"/>
    <ds:schemaRef ds:uri="4a259cdd-832a-4f7d-b859-fafde3745e75"/>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microsoft.com/sharepoint/v4"/>
  </ds:schemaRefs>
</ds:datastoreItem>
</file>

<file path=customXml/itemProps5.xml><?xml version="1.0" encoding="utf-8"?>
<ds:datastoreItem xmlns:ds="http://schemas.openxmlformats.org/officeDocument/2006/customXml" ds:itemID="{442051C9-D79D-46B2-97AE-D5BCEA407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Agenda (with sample)</Template>
  <TotalTime>1</TotalTime>
  <Pages>3</Pages>
  <Words>611</Words>
  <Characters>3483</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BIS</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Togarepi, Taurai - IADI</dc:creator>
  <cp:keywords/>
  <dc:description/>
  <cp:lastModifiedBy>Togarepi, Taurai - IADI</cp:lastModifiedBy>
  <cp:revision>2</cp:revision>
  <cp:lastPrinted>2024-08-23T08:33:00Z</cp:lastPrinted>
  <dcterms:created xsi:type="dcterms:W3CDTF">2026-04-07T10:35:00Z</dcterms:created>
  <dcterms:modified xsi:type="dcterms:W3CDTF">2026-04-07T10:35:00Z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00811b-a4af-49b1-b096-a91d7a0ead8b_Enabled">
    <vt:lpwstr>true</vt:lpwstr>
  </property>
  <property fmtid="{D5CDD505-2E9C-101B-9397-08002B2CF9AE}" pid="3" name="MSIP_Label_5400811b-a4af-49b1-b096-a91d7a0ead8b_SetDate">
    <vt:lpwstr>2026-01-28T13:37:55Z</vt:lpwstr>
  </property>
  <property fmtid="{D5CDD505-2E9C-101B-9397-08002B2CF9AE}" pid="4" name="MSIP_Label_5400811b-a4af-49b1-b096-a91d7a0ead8b_Method">
    <vt:lpwstr>Privileged</vt:lpwstr>
  </property>
  <property fmtid="{D5CDD505-2E9C-101B-9397-08002B2CF9AE}" pid="5" name="MSIP_Label_5400811b-a4af-49b1-b096-a91d7a0ead8b_Name">
    <vt:lpwstr>Restricted - No Marking</vt:lpwstr>
  </property>
  <property fmtid="{D5CDD505-2E9C-101B-9397-08002B2CF9AE}" pid="6" name="MSIP_Label_5400811b-a4af-49b1-b096-a91d7a0ead8b_SiteId">
    <vt:lpwstr>03e82858-fc14-4f12-b078-aac6d25c87da</vt:lpwstr>
  </property>
  <property fmtid="{D5CDD505-2E9C-101B-9397-08002B2CF9AE}" pid="7" name="MSIP_Label_5400811b-a4af-49b1-b096-a91d7a0ead8b_ActionId">
    <vt:lpwstr>c21a5dd6-822c-4b46-8a16-e18ac0e52b63</vt:lpwstr>
  </property>
  <property fmtid="{D5CDD505-2E9C-101B-9397-08002B2CF9AE}" pid="8" name="MSIP_Label_5400811b-a4af-49b1-b096-a91d7a0ead8b_ContentBits">
    <vt:lpwstr>0</vt:lpwstr>
  </property>
  <property fmtid="{D5CDD505-2E9C-101B-9397-08002B2CF9AE}" pid="9" name="MSIP_Label_5400811b-a4af-49b1-b096-a91d7a0ead8b_Tag">
    <vt:lpwstr>10, 0, 1, 1</vt:lpwstr>
  </property>
  <property fmtid="{D5CDD505-2E9C-101B-9397-08002B2CF9AE}" pid="10" name="ContentTypeId">
    <vt:lpwstr>0x01010066E6577C753B40CABFD9C9409CB523E500BCCA0E482C44F9448EF8BEFA1F7B30D1</vt:lpwstr>
  </property>
  <property fmtid="{D5CDD505-2E9C-101B-9397-08002B2CF9AE}" pid="11" name="HostInstitution">
    <vt:lpwstr>264;#Deposit Protection Agency of the Kyrgyz Republic - Bishkek - Kyrgyzstan|98e450cf-ba23-4b86-9ef7-1b5db294f631</vt:lpwstr>
  </property>
  <property fmtid="{D5CDD505-2E9C-101B-9397-08002B2CF9AE}" pid="12" name="MeetingStartDate">
    <vt:filetime>2026-05-26T22:00:00Z</vt:filetime>
  </property>
  <property fmtid="{D5CDD505-2E9C-101B-9397-08002B2CF9AE}" pid="13" name="MeetingType">
    <vt:lpwstr>Joint-Meetings</vt:lpwstr>
  </property>
  <property fmtid="{D5CDD505-2E9C-101B-9397-08002B2CF9AE}" pid="14" name="MeetingFormat">
    <vt:lpwstr>Onsite</vt:lpwstr>
  </property>
  <property fmtid="{D5CDD505-2E9C-101B-9397-08002B2CF9AE}" pid="15" name="f5b55285b7644837b619de74f219f4b3">
    <vt:lpwstr>Deposit Protection Agency of the Kyrgyz Republic - Bishkek - Kyrgyzstan|98e450cf-ba23-4b86-9ef7-1b5db294f631</vt:lpwstr>
  </property>
  <property fmtid="{D5CDD505-2E9C-101B-9397-08002B2CF9AE}" pid="16" name="MeetingEndDate">
    <vt:filetime>2026-05-28T22:00:00Z</vt:filetime>
  </property>
  <property fmtid="{D5CDD505-2E9C-101B-9397-08002B2CF9AE}" pid="17" name="_dlc_DocIdItemGuid">
    <vt:lpwstr>ef71918f-9d23-4e43-96e2-2320b2ed8d41</vt:lpwstr>
  </property>
  <property fmtid="{D5CDD505-2E9C-101B-9397-08002B2CF9AE}" pid="18" name="TaxKeyword">
    <vt:lpwstr/>
  </property>
  <property fmtid="{D5CDD505-2E9C-101B-9397-08002B2CF9AE}" pid="19" name="BisDocumentType">
    <vt:lpwstr/>
  </property>
  <property fmtid="{D5CDD505-2E9C-101B-9397-08002B2CF9AE}" pid="20" name="BisInstitution">
    <vt:lpwstr/>
  </property>
  <property fmtid="{D5CDD505-2E9C-101B-9397-08002B2CF9AE}" pid="21" name="BisAuthors">
    <vt:lpwstr/>
  </property>
  <property fmtid="{D5CDD505-2E9C-101B-9397-08002B2CF9AE}" pid="22" name="BisRecipients">
    <vt:lpwstr/>
  </property>
</Properties>
</file>